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F8" w:rsidRDefault="001022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Title"/>
        <w:jc w:val="center"/>
      </w:pPr>
      <w:r>
        <w:t>ПРАВИТЕЛЬСТВО РЕСПУБЛИКИ ХАКАСИЯ</w:t>
      </w:r>
    </w:p>
    <w:p w:rsidR="001022F8" w:rsidRDefault="001022F8">
      <w:pPr>
        <w:pStyle w:val="ConsPlusTitle"/>
        <w:jc w:val="center"/>
      </w:pPr>
    </w:p>
    <w:p w:rsidR="001022F8" w:rsidRDefault="001022F8">
      <w:pPr>
        <w:pStyle w:val="ConsPlusTitle"/>
        <w:jc w:val="center"/>
      </w:pPr>
      <w:r>
        <w:t>ПОСТАНОВЛЕНИЕ</w:t>
      </w:r>
    </w:p>
    <w:p w:rsidR="001022F8" w:rsidRDefault="001022F8">
      <w:pPr>
        <w:pStyle w:val="ConsPlusTitle"/>
        <w:jc w:val="center"/>
      </w:pPr>
      <w:r>
        <w:t>от 27 мая 2016 г. N 257</w:t>
      </w:r>
    </w:p>
    <w:p w:rsidR="001022F8" w:rsidRDefault="001022F8">
      <w:pPr>
        <w:pStyle w:val="ConsPlusTitle"/>
        <w:jc w:val="center"/>
      </w:pPr>
    </w:p>
    <w:p w:rsidR="001022F8" w:rsidRDefault="001022F8">
      <w:pPr>
        <w:pStyle w:val="ConsPlusTitle"/>
        <w:jc w:val="center"/>
      </w:pPr>
      <w:r>
        <w:t>О ВНЕСЕНИИ ИЗМЕНЕНИЙ В ГОСУДАРСТВЕННУЮ ПРОГРАММУ</w:t>
      </w:r>
    </w:p>
    <w:p w:rsidR="001022F8" w:rsidRDefault="001022F8">
      <w:pPr>
        <w:pStyle w:val="ConsPlusTitle"/>
        <w:jc w:val="center"/>
      </w:pPr>
      <w:r>
        <w:t>РЕСПУБЛИКИ ХАКАСИЯ "ОХРАНА ОКРУЖАЮЩЕЙ СРЕДЫ,</w:t>
      </w:r>
    </w:p>
    <w:p w:rsidR="001022F8" w:rsidRDefault="001022F8">
      <w:pPr>
        <w:pStyle w:val="ConsPlusTitle"/>
        <w:jc w:val="center"/>
      </w:pPr>
      <w:r>
        <w:t>ВОСПРОИЗВОДСТВО И ИСПОЛЬЗОВАНИЕ ПРИРОДНЫХ РЕСУРСОВ</w:t>
      </w:r>
    </w:p>
    <w:p w:rsidR="001022F8" w:rsidRDefault="001022F8">
      <w:pPr>
        <w:pStyle w:val="ConsPlusTitle"/>
        <w:jc w:val="center"/>
      </w:pPr>
      <w:r>
        <w:t>В РЕСПУБЛИКЕ ХАКАСИЯ (2014 - 2020 ГОДЫ)", УТВЕРЖДЕННУЮ</w:t>
      </w:r>
    </w:p>
    <w:p w:rsidR="001022F8" w:rsidRDefault="001022F8">
      <w:pPr>
        <w:pStyle w:val="ConsPlusTitle"/>
        <w:jc w:val="center"/>
      </w:pPr>
      <w:r>
        <w:t>ПОСТАНОВЛЕНИЕМ ПРАВИТЕЛЬСТВА РЕСПУБЛИКИ ХАКАСИЯ</w:t>
      </w:r>
    </w:p>
    <w:p w:rsidR="001022F8" w:rsidRDefault="001022F8">
      <w:pPr>
        <w:pStyle w:val="ConsPlusTitle"/>
        <w:jc w:val="center"/>
      </w:pPr>
      <w:r>
        <w:t>ОТ 13.11.2013 N 623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>Правительство Республики Хакасия постановляет: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 xml:space="preserve">Внести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Республики Хакасия "Охрана окружающей среды, воспроизводство и использование природных ресурсов Республике Хакасия (2014 - 2020 годы)", утвержденную постановлением Правительства Республики Хакасия от 13.11.2013 N 623 ("Вестник Хакасии"), 2013, N 77; 2014, N 26, N 53, N 61, N 68, N 96; 2015, N 32, N 87; 2016, N 9, N 18; Официальный интернет-портал правовой информации (www.pravo.gov.ru), 27.04.2015, N 1900201504270002; 30.07.2015, N 1900201507300004; 02.12.2015 N 1900201512020001; 26.02.2016, N 1900201602260003), следующие изменения:</w:t>
      </w:r>
    </w:p>
    <w:p w:rsidR="001022F8" w:rsidRDefault="001022F8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1022F8" w:rsidRDefault="001022F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позицию</w:t>
        </w:r>
      </w:hyperlink>
      <w:r>
        <w:t xml:space="preserve"> "Целевые показатели" изложить в следующей редакции:</w:t>
      </w:r>
    </w:p>
    <w:p w:rsidR="001022F8" w:rsidRDefault="001022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"Целевые показатели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показатель 1 "Увеличение сырьевой базы Республики Хакасия в части общераспространенных полезных ископаемых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1,0 млн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1022F8" w:rsidRDefault="001022F8">
            <w:pPr>
              <w:pStyle w:val="ConsPlusNormal"/>
            </w:pPr>
            <w:r>
              <w:t>2015 год - до 1,0 млн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1022F8" w:rsidRDefault="001022F8">
            <w:pPr>
              <w:pStyle w:val="ConsPlusNormal"/>
            </w:pPr>
            <w:r>
              <w:t>2016 год - до 2,0 млн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1022F8" w:rsidRDefault="001022F8">
            <w:pPr>
              <w:pStyle w:val="ConsPlusNormal"/>
            </w:pPr>
            <w:r>
              <w:t>2017 год - до 3,0 млн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1022F8" w:rsidRDefault="001022F8">
            <w:pPr>
              <w:pStyle w:val="ConsPlusNormal"/>
            </w:pPr>
            <w:r>
              <w:t>2018 год - до 3,0 млн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1022F8" w:rsidRDefault="001022F8">
            <w:pPr>
              <w:pStyle w:val="ConsPlusNormal"/>
            </w:pPr>
            <w:r>
              <w:t xml:space="preserve">показатель 2 "Рост численности охотничьих ресурсов (лось, </w:t>
            </w:r>
            <w:r>
              <w:lastRenderedPageBreak/>
              <w:t>кабарга, благородный олень (марал), косуля сибирская) (нарастающим итогом)":</w:t>
            </w:r>
          </w:p>
          <w:p w:rsidR="001022F8" w:rsidRDefault="001022F8">
            <w:pPr>
              <w:pStyle w:val="ConsPlusNormal"/>
            </w:pPr>
            <w:r>
              <w:t>2014 - год: лось - на 5% (17 особей), до 352 особей;</w:t>
            </w:r>
          </w:p>
          <w:p w:rsidR="001022F8" w:rsidRDefault="001022F8">
            <w:pPr>
              <w:pStyle w:val="ConsPlusNormal"/>
            </w:pPr>
            <w:r>
              <w:t>кабарга - на 5% (126 особей), до 2653 особей;</w:t>
            </w:r>
          </w:p>
          <w:p w:rsidR="001022F8" w:rsidRDefault="001022F8">
            <w:pPr>
              <w:pStyle w:val="ConsPlusNormal"/>
            </w:pPr>
            <w:r>
              <w:t>марал - на 5% (182 особи), до 3825 особей;</w:t>
            </w:r>
          </w:p>
          <w:p w:rsidR="001022F8" w:rsidRDefault="001022F8">
            <w:pPr>
              <w:pStyle w:val="ConsPlusNormal"/>
            </w:pPr>
            <w:r>
              <w:t>косуля сибирская - на 5% (454 особи), до 9529 особей;</w:t>
            </w:r>
          </w:p>
          <w:p w:rsidR="001022F8" w:rsidRDefault="001022F8">
            <w:pPr>
              <w:pStyle w:val="ConsPlusNormal"/>
            </w:pPr>
            <w:r>
              <w:t>2015 - год: лось - на 5% (18 особей), до 370 особей;</w:t>
            </w:r>
          </w:p>
          <w:p w:rsidR="001022F8" w:rsidRDefault="001022F8">
            <w:pPr>
              <w:pStyle w:val="ConsPlusNormal"/>
            </w:pPr>
            <w:r>
              <w:t>кабарга - на 5% (133 особи), до 2786 особей;</w:t>
            </w:r>
          </w:p>
          <w:p w:rsidR="001022F8" w:rsidRDefault="001022F8">
            <w:pPr>
              <w:pStyle w:val="ConsPlusNormal"/>
            </w:pPr>
            <w:r>
              <w:t>марал - на 10% (383 особи), до 4208 особей;</w:t>
            </w:r>
          </w:p>
          <w:p w:rsidR="001022F8" w:rsidRDefault="001022F8">
            <w:pPr>
              <w:pStyle w:val="ConsPlusNormal"/>
            </w:pPr>
            <w:r>
              <w:t>косуля сибирская - на 10% (953 особи), до 10482 особей;</w:t>
            </w:r>
          </w:p>
          <w:p w:rsidR="001022F8" w:rsidRDefault="001022F8">
            <w:pPr>
              <w:pStyle w:val="ConsPlusNormal"/>
            </w:pPr>
            <w:r>
              <w:t>2016 - год: лось - на 2% (7 особей), до 377 особей;</w:t>
            </w:r>
          </w:p>
          <w:p w:rsidR="001022F8" w:rsidRDefault="001022F8">
            <w:pPr>
              <w:pStyle w:val="ConsPlusNormal"/>
            </w:pPr>
            <w:r>
              <w:t>кабарга - на 2,5% (70 особей), до 2856 особей;</w:t>
            </w:r>
          </w:p>
          <w:p w:rsidR="001022F8" w:rsidRDefault="001022F8">
            <w:pPr>
              <w:pStyle w:val="ConsPlusNormal"/>
            </w:pPr>
            <w:r>
              <w:t>марал - на 2% (92 особи), до 4300 особей;</w:t>
            </w:r>
          </w:p>
          <w:p w:rsidR="001022F8" w:rsidRDefault="001022F8">
            <w:pPr>
              <w:pStyle w:val="ConsPlusNormal"/>
            </w:pPr>
            <w:r>
              <w:t>косуля сибирская - на 5% (524 особи), до 11006 особей;</w:t>
            </w:r>
          </w:p>
          <w:p w:rsidR="001022F8" w:rsidRDefault="001022F8">
            <w:pPr>
              <w:pStyle w:val="ConsPlusNormal"/>
            </w:pPr>
            <w:r>
              <w:t>2017 - год: лось - на 5% (19 особей), до 396 особей;</w:t>
            </w:r>
          </w:p>
          <w:p w:rsidR="001022F8" w:rsidRDefault="001022F8">
            <w:pPr>
              <w:pStyle w:val="ConsPlusNormal"/>
            </w:pPr>
            <w:r>
              <w:t>кабарга - на 5% (143 особи), до 2999 особей;</w:t>
            </w:r>
          </w:p>
          <w:p w:rsidR="001022F8" w:rsidRDefault="001022F8">
            <w:pPr>
              <w:pStyle w:val="ConsPlusNormal"/>
            </w:pPr>
            <w:r>
              <w:t>марал - на 5% (215 особей), до 4515 особей;</w:t>
            </w:r>
          </w:p>
          <w:p w:rsidR="001022F8" w:rsidRDefault="001022F8">
            <w:pPr>
              <w:pStyle w:val="ConsPlusNormal"/>
            </w:pPr>
            <w:r>
              <w:t>косуля сибирская - на 5% (550 особей), до 11556 особей;</w:t>
            </w:r>
          </w:p>
          <w:p w:rsidR="001022F8" w:rsidRDefault="001022F8">
            <w:pPr>
              <w:pStyle w:val="ConsPlusNormal"/>
            </w:pPr>
            <w:r>
              <w:t>2018 - год: лось - на 5% (20 особей), до 416 особей;</w:t>
            </w:r>
          </w:p>
          <w:p w:rsidR="001022F8" w:rsidRDefault="001022F8">
            <w:pPr>
              <w:pStyle w:val="ConsPlusNormal"/>
            </w:pPr>
            <w:r>
              <w:t>кабарга - на 5% (150 особей), до 3149 особей;</w:t>
            </w:r>
          </w:p>
          <w:p w:rsidR="001022F8" w:rsidRDefault="001022F8">
            <w:pPr>
              <w:pStyle w:val="ConsPlusNormal"/>
            </w:pPr>
            <w:r>
              <w:t>марал - на 5% (226 особей), до 4741 особи;</w:t>
            </w:r>
          </w:p>
          <w:p w:rsidR="001022F8" w:rsidRDefault="001022F8">
            <w:pPr>
              <w:pStyle w:val="ConsPlusNormal"/>
            </w:pPr>
            <w:r>
              <w:t>косуля сибирская - на 5% (578 особей), до 12134 особей;</w:t>
            </w:r>
          </w:p>
          <w:p w:rsidR="001022F8" w:rsidRDefault="001022F8">
            <w:pPr>
              <w:pStyle w:val="ConsPlusNormal"/>
            </w:pPr>
            <w:r>
              <w:t>2019 - год: лось - на 5% (21 особь), до 437 особей;</w:t>
            </w:r>
          </w:p>
          <w:p w:rsidR="001022F8" w:rsidRDefault="001022F8">
            <w:pPr>
              <w:pStyle w:val="ConsPlusNormal"/>
            </w:pPr>
            <w:r>
              <w:t>кабарга - на 5% (157 особей), до 3306 особей;</w:t>
            </w:r>
          </w:p>
          <w:p w:rsidR="001022F8" w:rsidRDefault="001022F8">
            <w:pPr>
              <w:pStyle w:val="ConsPlusNormal"/>
            </w:pPr>
            <w:r>
              <w:t>марал - на 5% (237 особей), до 4978 особей;</w:t>
            </w:r>
          </w:p>
          <w:p w:rsidR="001022F8" w:rsidRDefault="001022F8">
            <w:pPr>
              <w:pStyle w:val="ConsPlusNormal"/>
            </w:pPr>
            <w:r>
              <w:t>косуля сибирская - на 5% (607 особей), до 12741 особи;</w:t>
            </w:r>
          </w:p>
          <w:p w:rsidR="001022F8" w:rsidRDefault="001022F8">
            <w:pPr>
              <w:pStyle w:val="ConsPlusNormal"/>
            </w:pPr>
            <w:r>
              <w:t>2020 - год: лось - на 5% (22 особи), до 459 особей;</w:t>
            </w:r>
          </w:p>
          <w:p w:rsidR="001022F8" w:rsidRDefault="001022F8">
            <w:pPr>
              <w:pStyle w:val="ConsPlusNormal"/>
            </w:pPr>
            <w:r>
              <w:t>кабарга - на 5% (165 особей), до 3471 особи;</w:t>
            </w:r>
          </w:p>
          <w:p w:rsidR="001022F8" w:rsidRDefault="001022F8">
            <w:pPr>
              <w:pStyle w:val="ConsPlusNormal"/>
            </w:pPr>
            <w:r>
              <w:t>марал - на 5% (249 особей), до 5227 особей;</w:t>
            </w:r>
          </w:p>
          <w:p w:rsidR="001022F8" w:rsidRDefault="001022F8">
            <w:pPr>
              <w:pStyle w:val="ConsPlusNormal"/>
            </w:pPr>
            <w:r>
              <w:t>косуля сибирская - на 5% (637 особей), до 13378 особей;</w:t>
            </w:r>
          </w:p>
          <w:p w:rsidR="001022F8" w:rsidRDefault="001022F8">
            <w:pPr>
              <w:pStyle w:val="ConsPlusNormal"/>
            </w:pPr>
            <w:r>
              <w:t xml:space="preserve">показатель 3 "Увеличение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</w:t>
            </w:r>
            <w:r>
              <w:lastRenderedPageBreak/>
              <w:t>общем количестве населения, проживающего на таких территориях (с учетом ПСД)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8,5%;</w:t>
            </w:r>
          </w:p>
          <w:p w:rsidR="001022F8" w:rsidRDefault="001022F8">
            <w:pPr>
              <w:pStyle w:val="ConsPlusNormal"/>
            </w:pPr>
            <w:r>
              <w:t>2015 год - до 8,7%;</w:t>
            </w:r>
          </w:p>
          <w:p w:rsidR="001022F8" w:rsidRDefault="001022F8">
            <w:pPr>
              <w:pStyle w:val="ConsPlusNormal"/>
            </w:pPr>
            <w:r>
              <w:t>2016 год - до 9,2%;</w:t>
            </w:r>
          </w:p>
          <w:p w:rsidR="001022F8" w:rsidRDefault="001022F8">
            <w:pPr>
              <w:pStyle w:val="ConsPlusNormal"/>
            </w:pPr>
            <w:r>
              <w:t>2017 год - до 9,4%;</w:t>
            </w:r>
          </w:p>
          <w:p w:rsidR="001022F8" w:rsidRDefault="001022F8">
            <w:pPr>
              <w:pStyle w:val="ConsPlusNormal"/>
            </w:pPr>
            <w:r>
              <w:t>2018 год - до 12,1%;</w:t>
            </w:r>
          </w:p>
          <w:p w:rsidR="001022F8" w:rsidRDefault="001022F8">
            <w:pPr>
              <w:pStyle w:val="ConsPlusNormal"/>
            </w:pPr>
            <w:r>
              <w:t>2019 год - до 14,8%;</w:t>
            </w:r>
          </w:p>
          <w:p w:rsidR="001022F8" w:rsidRDefault="001022F8">
            <w:pPr>
              <w:pStyle w:val="ConsPlusNormal"/>
            </w:pPr>
            <w:r>
              <w:t>2020 год - до 19,2%;</w:t>
            </w:r>
          </w:p>
          <w:p w:rsidR="001022F8" w:rsidRDefault="001022F8">
            <w:pPr>
              <w:pStyle w:val="ConsPlusNormal"/>
            </w:pPr>
            <w:r>
              <w:t>показатель 4 "Количество проведенных надзорных мероприятий за охраной атмосферного воздуха, за использованием и охраной водных объектов, за деятельностью в области обращения с отходами с привлечением экоаналитического лабораторного контроля":</w:t>
            </w:r>
          </w:p>
          <w:p w:rsidR="001022F8" w:rsidRDefault="001022F8">
            <w:pPr>
              <w:pStyle w:val="ConsPlusNormal"/>
            </w:pPr>
            <w:r>
              <w:t>2014 год - 40 единиц/год;</w:t>
            </w:r>
          </w:p>
          <w:p w:rsidR="001022F8" w:rsidRDefault="001022F8">
            <w:pPr>
              <w:pStyle w:val="ConsPlusNormal"/>
            </w:pPr>
            <w:r>
              <w:t>2015 год - 30 единиц/год;</w:t>
            </w:r>
          </w:p>
          <w:p w:rsidR="001022F8" w:rsidRDefault="001022F8">
            <w:pPr>
              <w:pStyle w:val="ConsPlusNormal"/>
            </w:pPr>
            <w:r>
              <w:t>2016 год - 45 единиц/год;</w:t>
            </w:r>
          </w:p>
          <w:p w:rsidR="001022F8" w:rsidRDefault="001022F8">
            <w:pPr>
              <w:pStyle w:val="ConsPlusNormal"/>
            </w:pPr>
            <w:r>
              <w:t>2017 год - 45 единиц/год;</w:t>
            </w:r>
          </w:p>
          <w:p w:rsidR="001022F8" w:rsidRDefault="001022F8">
            <w:pPr>
              <w:pStyle w:val="ConsPlusNormal"/>
            </w:pPr>
            <w:r>
              <w:t>2018 год - 45 единиц/год;</w:t>
            </w:r>
          </w:p>
          <w:p w:rsidR="001022F8" w:rsidRDefault="001022F8">
            <w:pPr>
              <w:pStyle w:val="ConsPlusNormal"/>
            </w:pPr>
            <w:r>
              <w:t>2019 год - 45 единиц/год;</w:t>
            </w:r>
          </w:p>
          <w:p w:rsidR="001022F8" w:rsidRDefault="001022F8">
            <w:pPr>
              <w:pStyle w:val="ConsPlusNormal"/>
            </w:pPr>
            <w:r>
              <w:t>2020 год - 45 единиц/год;</w:t>
            </w:r>
          </w:p>
          <w:p w:rsidR="001022F8" w:rsidRDefault="001022F8">
            <w:pPr>
              <w:pStyle w:val="ConsPlusNormal"/>
            </w:pPr>
            <w:r>
              <w:t>показатель 5 "Количество проводимых экологических акций, практических природоохранных мероприятий, конкурсов и др.":</w:t>
            </w:r>
          </w:p>
          <w:p w:rsidR="001022F8" w:rsidRDefault="001022F8">
            <w:pPr>
              <w:pStyle w:val="ConsPlusNormal"/>
            </w:pPr>
            <w:r>
              <w:t>2014 год - 9 единиц/год;</w:t>
            </w:r>
          </w:p>
          <w:p w:rsidR="001022F8" w:rsidRDefault="001022F8">
            <w:pPr>
              <w:pStyle w:val="ConsPlusNormal"/>
            </w:pPr>
            <w:r>
              <w:t>2015 год - 10 единиц/год;</w:t>
            </w:r>
          </w:p>
          <w:p w:rsidR="001022F8" w:rsidRDefault="001022F8">
            <w:pPr>
              <w:pStyle w:val="ConsPlusNormal"/>
            </w:pPr>
            <w:r>
              <w:t>2016 год - 7 единиц/год;</w:t>
            </w:r>
          </w:p>
          <w:p w:rsidR="001022F8" w:rsidRDefault="001022F8">
            <w:pPr>
              <w:pStyle w:val="ConsPlusNormal"/>
            </w:pPr>
            <w:r>
              <w:t>2017 год - 7 единиц/год:</w:t>
            </w:r>
          </w:p>
          <w:p w:rsidR="001022F8" w:rsidRDefault="001022F8">
            <w:pPr>
              <w:pStyle w:val="ConsPlusNormal"/>
            </w:pPr>
            <w:r>
              <w:t>2018 год - 7 единиц/год:</w:t>
            </w:r>
          </w:p>
          <w:p w:rsidR="001022F8" w:rsidRDefault="001022F8">
            <w:pPr>
              <w:pStyle w:val="ConsPlusNormal"/>
            </w:pPr>
            <w:r>
              <w:t>2019 год - 7 единиц/год;</w:t>
            </w:r>
          </w:p>
          <w:p w:rsidR="001022F8" w:rsidRDefault="001022F8">
            <w:pPr>
              <w:pStyle w:val="ConsPlusNormal"/>
            </w:pPr>
            <w:r>
              <w:t>2020 год - 7 единиц/год;</w:t>
            </w:r>
          </w:p>
          <w:p w:rsidR="001022F8" w:rsidRDefault="001022F8">
            <w:pPr>
              <w:pStyle w:val="ConsPlusNormal"/>
            </w:pPr>
            <w:r>
              <w:t>показатель 6 "Доля твердых коммунальных отходов, захораниваемых на объектах размещения отходов, отвечающих требованиям природоохранного и санитарно-эпидемиологического законодательства (нарастающим итогом)":</w:t>
            </w:r>
          </w:p>
          <w:p w:rsidR="001022F8" w:rsidRDefault="001022F8">
            <w:pPr>
              <w:pStyle w:val="ConsPlusNormal"/>
            </w:pPr>
            <w:r>
              <w:lastRenderedPageBreak/>
              <w:t>2014 год - до 31%;</w:t>
            </w:r>
          </w:p>
          <w:p w:rsidR="001022F8" w:rsidRDefault="001022F8">
            <w:pPr>
              <w:pStyle w:val="ConsPlusNormal"/>
            </w:pPr>
            <w:r>
              <w:t>2015 год - до 31%</w:t>
            </w:r>
          </w:p>
          <w:p w:rsidR="001022F8" w:rsidRDefault="001022F8">
            <w:pPr>
              <w:pStyle w:val="ConsPlusNormal"/>
            </w:pPr>
            <w:r>
              <w:t>2016 год - до 31%</w:t>
            </w:r>
          </w:p>
          <w:p w:rsidR="001022F8" w:rsidRDefault="001022F8">
            <w:pPr>
              <w:pStyle w:val="ConsPlusNormal"/>
            </w:pPr>
            <w:r>
              <w:t>2017 год - до 36%</w:t>
            </w:r>
          </w:p>
          <w:p w:rsidR="001022F8" w:rsidRDefault="001022F8">
            <w:pPr>
              <w:pStyle w:val="ConsPlusNormal"/>
            </w:pPr>
            <w:r>
              <w:t>2018 год - до 39%</w:t>
            </w:r>
          </w:p>
          <w:p w:rsidR="001022F8" w:rsidRDefault="001022F8">
            <w:pPr>
              <w:pStyle w:val="ConsPlusNormal"/>
            </w:pPr>
            <w:r>
              <w:t>2019 год - до 45%</w:t>
            </w:r>
          </w:p>
          <w:p w:rsidR="001022F8" w:rsidRDefault="001022F8">
            <w:pPr>
              <w:pStyle w:val="ConsPlusNormal"/>
            </w:pPr>
            <w:r>
              <w:t>2020 год - до 55%;</w:t>
            </w:r>
          </w:p>
          <w:p w:rsidR="001022F8" w:rsidRDefault="001022F8">
            <w:pPr>
              <w:pStyle w:val="ConsPlusNormal"/>
            </w:pPr>
            <w:r>
              <w:t>показатель 7 "Доля выполненных целевых показателей государственной программы от общего количества, установленных планом целевых показателей":</w:t>
            </w:r>
          </w:p>
          <w:p w:rsidR="001022F8" w:rsidRDefault="001022F8">
            <w:pPr>
              <w:pStyle w:val="ConsPlusNormal"/>
            </w:pPr>
            <w:r>
              <w:t>2016 год - 100%;</w:t>
            </w:r>
          </w:p>
          <w:p w:rsidR="001022F8" w:rsidRDefault="001022F8">
            <w:pPr>
              <w:pStyle w:val="ConsPlusNormal"/>
            </w:pPr>
            <w:r>
              <w:t>2017 год - 100%;</w:t>
            </w:r>
          </w:p>
          <w:p w:rsidR="001022F8" w:rsidRDefault="001022F8">
            <w:pPr>
              <w:pStyle w:val="ConsPlusNormal"/>
            </w:pPr>
            <w:r>
              <w:t>2018 год - 100%;</w:t>
            </w:r>
          </w:p>
          <w:p w:rsidR="001022F8" w:rsidRDefault="001022F8">
            <w:pPr>
              <w:pStyle w:val="ConsPlusNormal"/>
            </w:pPr>
            <w:r>
              <w:t>2019 год - 100%;</w:t>
            </w:r>
          </w:p>
          <w:p w:rsidR="001022F8" w:rsidRDefault="001022F8">
            <w:pPr>
              <w:pStyle w:val="ConsPlusNormal"/>
            </w:pPr>
            <w:r>
              <w:t>2020 год - 100%";</w:t>
            </w:r>
          </w:p>
        </w:tc>
      </w:tr>
    </w:tbl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 xml:space="preserve">позиции </w:t>
      </w:r>
      <w:hyperlink r:id="rId9" w:history="1">
        <w:r>
          <w:rPr>
            <w:color w:val="0000FF"/>
          </w:rPr>
          <w:t>"Объемы бюджетных ассигнований"</w:t>
        </w:r>
      </w:hyperlink>
      <w:r>
        <w:t xml:space="preserve"> и </w:t>
      </w:r>
      <w:hyperlink r:id="rId10" w:history="1">
        <w:r>
          <w:rPr>
            <w:color w:val="0000FF"/>
          </w:rPr>
          <w:t>"Ожидаемые результаты реализации"</w:t>
        </w:r>
      </w:hyperlink>
      <w:r>
        <w:t xml:space="preserve"> изложить в следующей редакции:</w:t>
      </w:r>
    </w:p>
    <w:p w:rsidR="001022F8" w:rsidRDefault="001022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"Объемы бюджетных ассигнований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1411485,0 тыс. рублей, из них:</w:t>
            </w:r>
          </w:p>
          <w:p w:rsidR="001022F8" w:rsidRDefault="001022F8">
            <w:pPr>
              <w:pStyle w:val="ConsPlusNormal"/>
            </w:pPr>
            <w:r>
              <w:t>федеральный бюджет Российской Федерации - 91155,0 тыс. рублей; республиканский бюджет Республики Хакасия - 1320330,0 тыс. рублей, в том числе субсидии бюджетам муниципальных образований Республики Хакасия - 47772,0 тыс. рублей;</w:t>
            </w:r>
          </w:p>
          <w:p w:rsidR="001022F8" w:rsidRDefault="001022F8">
            <w:pPr>
              <w:pStyle w:val="ConsPlusNormal"/>
            </w:pPr>
            <w:r>
              <w:t>2014 год - 205419,0 тыс. рублей, в том числе:</w:t>
            </w:r>
          </w:p>
          <w:p w:rsidR="001022F8" w:rsidRDefault="001022F8">
            <w:pPr>
              <w:pStyle w:val="ConsPlusNormal"/>
            </w:pPr>
            <w:r>
              <w:t>федеральный бюджет Российской Федерации - 17747,0 тыс. рублей; республиканский бюджет Республики Хакасия - 187672,0 тыс. рублей, в том числе субсидии бюджетам муниципальных образований Республики Хакасия - 4272,0 тыс. рублей;</w:t>
            </w:r>
          </w:p>
          <w:p w:rsidR="001022F8" w:rsidRDefault="001022F8">
            <w:pPr>
              <w:pStyle w:val="ConsPlusNormal"/>
            </w:pPr>
            <w:r>
              <w:t>2015 год - 197175,0 тыс. рублей, в том числе:</w:t>
            </w:r>
          </w:p>
          <w:p w:rsidR="001022F8" w:rsidRDefault="001022F8">
            <w:pPr>
              <w:pStyle w:val="ConsPlusNormal"/>
            </w:pPr>
            <w:r>
              <w:t>федеральный бюджет Российской Федерации - 25647,0 тыс. рублей; республиканский бюджет Республики Хакасия - 171528,0 тыс. рублей;</w:t>
            </w:r>
          </w:p>
          <w:p w:rsidR="001022F8" w:rsidRDefault="001022F8">
            <w:pPr>
              <w:pStyle w:val="ConsPlusNormal"/>
            </w:pPr>
            <w:r>
              <w:t>2016 год - 250678,0 тыс. рублей, в том числе:</w:t>
            </w:r>
          </w:p>
          <w:p w:rsidR="001022F8" w:rsidRDefault="001022F8">
            <w:pPr>
              <w:pStyle w:val="ConsPlusNormal"/>
            </w:pPr>
            <w:r>
              <w:lastRenderedPageBreak/>
              <w:t>федеральный бюджет Российской Федерации - 47761,0 тыс. рублей; республиканский бюджет Республики Хакасия - 202917,0 тыс. рублей;</w:t>
            </w:r>
          </w:p>
          <w:p w:rsidR="001022F8" w:rsidRDefault="001022F8">
            <w:pPr>
              <w:pStyle w:val="ConsPlusNormal"/>
            </w:pPr>
            <w:r>
              <w:t>2017 год - 185812,0 тыс. рублей, в том числе:</w:t>
            </w:r>
          </w:p>
          <w:p w:rsidR="001022F8" w:rsidRDefault="001022F8">
            <w:pPr>
              <w:pStyle w:val="ConsPlusNormal"/>
            </w:pPr>
            <w:r>
              <w:t>республиканский бюджет Республики Хакасия - 185812,0 тыс. рублей, в том числе субсидии бюджетам муниципальных образований - 10000,0 тыс. рублей;</w:t>
            </w:r>
          </w:p>
          <w:p w:rsidR="001022F8" w:rsidRDefault="001022F8">
            <w:pPr>
              <w:pStyle w:val="ConsPlusNormal"/>
            </w:pPr>
            <w:r>
              <w:t>2018 год - 193267,0 тыс. рублей, в том числе:</w:t>
            </w:r>
          </w:p>
          <w:p w:rsidR="001022F8" w:rsidRDefault="001022F8">
            <w:pPr>
              <w:pStyle w:val="ConsPlusNormal"/>
            </w:pPr>
            <w:r>
              <w:t>республиканский бюджет Республики Хакасия - 193267,0 тыс. рублей, в том числе субсидии бюджетам муниципальных образований - 11500,0 тыс. рублей;</w:t>
            </w:r>
          </w:p>
          <w:p w:rsidR="001022F8" w:rsidRDefault="001022F8">
            <w:pPr>
              <w:pStyle w:val="ConsPlusNormal"/>
            </w:pPr>
            <w:r>
              <w:t>2019 год - 193167,0 тыс. рублей, в том числе:</w:t>
            </w:r>
          </w:p>
          <w:p w:rsidR="001022F8" w:rsidRDefault="001022F8">
            <w:pPr>
              <w:pStyle w:val="ConsPlusNormal"/>
            </w:pPr>
            <w:r>
              <w:t>республиканский бюджет Республики Хакасия - 193167,0 тыс. рублей, в том числе субсидии бюджета муниципальных образований - 11500,0 тыс. рублей;</w:t>
            </w:r>
          </w:p>
          <w:p w:rsidR="001022F8" w:rsidRDefault="001022F8">
            <w:pPr>
              <w:pStyle w:val="ConsPlusNormal"/>
            </w:pPr>
            <w:r>
              <w:t>2020 год - 185967,0 тыс. рублей, в том числе:</w:t>
            </w:r>
          </w:p>
          <w:p w:rsidR="001022F8" w:rsidRDefault="001022F8">
            <w:pPr>
              <w:pStyle w:val="ConsPlusNormal"/>
            </w:pPr>
            <w:r>
              <w:t>республиканский бюджет Республики Хакасия - 185967,0 тыс. рублей, в том числе субсидии бюджета муниципальных образований - 11500,0 тыс. рублей</w:t>
            </w:r>
          </w:p>
        </w:tc>
      </w:tr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lastRenderedPageBreak/>
              <w:t>Ожидаемые результаты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увеличение сырьевой базы Республики Хакасия в части общераспространенных полезных ископаемых - до 3 млн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1022F8" w:rsidRDefault="001022F8">
            <w:pPr>
              <w:pStyle w:val="ConsPlusNormal"/>
            </w:pPr>
            <w:r>
              <w:t>увеличение численности охотничьих ресурсов (лось, кабарга, благородный олень (марал), косуля сибирская):</w:t>
            </w:r>
          </w:p>
          <w:p w:rsidR="001022F8" w:rsidRDefault="001022F8">
            <w:pPr>
              <w:pStyle w:val="ConsPlusNormal"/>
            </w:pPr>
            <w:r>
              <w:t>лось - на 30% (107 особей), до 459 особей;</w:t>
            </w:r>
          </w:p>
          <w:p w:rsidR="001022F8" w:rsidRDefault="001022F8">
            <w:pPr>
              <w:pStyle w:val="ConsPlusNormal"/>
            </w:pPr>
            <w:r>
              <w:t>кабарга - на 31% (818 особей), до 3471 особи;</w:t>
            </w:r>
          </w:p>
          <w:p w:rsidR="001022F8" w:rsidRDefault="001022F8">
            <w:pPr>
              <w:pStyle w:val="ConsPlusNormal"/>
            </w:pPr>
            <w:r>
              <w:t>марал - на 36% (3849 особей), до 5227 особей;</w:t>
            </w:r>
          </w:p>
          <w:p w:rsidR="001022F8" w:rsidRDefault="001022F8">
            <w:pPr>
              <w:pStyle w:val="ConsPlusNormal"/>
            </w:pPr>
            <w:r>
              <w:t>косуля сибирская - на 40% (3849 особей), до 13378 особей;</w:t>
            </w:r>
          </w:p>
          <w:p w:rsidR="001022F8" w:rsidRDefault="001022F8">
            <w:pPr>
              <w:pStyle w:val="ConsPlusNormal"/>
            </w:pPr>
            <w:r>
              <w:t>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до 19,2%;</w:t>
            </w:r>
          </w:p>
          <w:p w:rsidR="001022F8" w:rsidRDefault="001022F8">
            <w:pPr>
              <w:pStyle w:val="ConsPlusNormal"/>
            </w:pPr>
            <w:r>
              <w:lastRenderedPageBreak/>
              <w:t>количество проведенных надзорных мероприятий за охраной атмосферного воздуха, за использованием и охраной водных объектов, за деятельностью в области обращения с отходами с привлечением экоаналитического лабораторного контроля - 295 единиц;</w:t>
            </w:r>
          </w:p>
          <w:p w:rsidR="001022F8" w:rsidRDefault="001022F8">
            <w:pPr>
              <w:pStyle w:val="ConsPlusNormal"/>
            </w:pPr>
            <w:r>
              <w:t>количество проводимых экологических акций, практических природоохранных мероприятий, конкурсов и др. - 54 единицы;</w:t>
            </w:r>
          </w:p>
          <w:p w:rsidR="001022F8" w:rsidRDefault="001022F8">
            <w:pPr>
              <w:pStyle w:val="ConsPlusNormal"/>
            </w:pPr>
            <w:r>
              <w:t>увеличение доли твердых коммунальных отходов, захораниваемых на объектах размещения отходов, отвечающих требованиям природоохранного и санитарно-эпидемиологического законодательства (нарастающий итогом), - до 55%;</w:t>
            </w:r>
          </w:p>
          <w:p w:rsidR="001022F8" w:rsidRDefault="001022F8">
            <w:pPr>
              <w:pStyle w:val="ConsPlusNormal"/>
            </w:pPr>
            <w:r>
              <w:t>уровень выполненных целевых показателей государственной программы от общего количества, установленных планом, 100%";</w:t>
            </w:r>
          </w:p>
        </w:tc>
      </w:tr>
    </w:tbl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паспорте</w:t>
        </w:r>
      </w:hyperlink>
      <w:r>
        <w:t xml:space="preserve"> подпрограммы 2 "Сохранение и воспроизводство природных ресурсов на территории Республики Хакасия, за исключением природных ресурсов, находящихся на особо охраняемых природных территориях федерального значения, а также сохранение объектов животного мира, их биологического разнообразия и генетического фонда на базе ГБУ РХ "Центр живой природы" (2014 - 2020 годы)":</w:t>
      </w:r>
    </w:p>
    <w:p w:rsidR="001022F8" w:rsidRDefault="001022F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позицию</w:t>
        </w:r>
      </w:hyperlink>
      <w:r>
        <w:t xml:space="preserve"> "Целевые показатели изложить в следующей редакции:</w:t>
      </w:r>
    </w:p>
    <w:p w:rsidR="001022F8" w:rsidRDefault="001022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"Целевые показатели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показатель 2.1 "Увеличение доли видов объектов животного мира, по которым ведется учет их численности в рамках государственного мониторинга объектов животного мира и среды их обитания, в общем количестве видов объектов животного мира, обитающих на территории Республики Хакасия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15,5%;</w:t>
            </w:r>
          </w:p>
          <w:p w:rsidR="001022F8" w:rsidRDefault="001022F8">
            <w:pPr>
              <w:pStyle w:val="ConsPlusNormal"/>
            </w:pPr>
            <w:r>
              <w:t>2015 год - до 16,0%;</w:t>
            </w:r>
          </w:p>
          <w:p w:rsidR="001022F8" w:rsidRDefault="001022F8">
            <w:pPr>
              <w:pStyle w:val="ConsPlusNormal"/>
            </w:pPr>
            <w:r>
              <w:t>2016 год - до 16,5%;</w:t>
            </w:r>
          </w:p>
          <w:p w:rsidR="001022F8" w:rsidRDefault="001022F8">
            <w:pPr>
              <w:pStyle w:val="ConsPlusNormal"/>
            </w:pPr>
            <w:r>
              <w:t>2017 год - до 16,7%;</w:t>
            </w:r>
          </w:p>
          <w:p w:rsidR="001022F8" w:rsidRDefault="001022F8">
            <w:pPr>
              <w:pStyle w:val="ConsPlusNormal"/>
            </w:pPr>
            <w:r>
              <w:t>2018 год - до 17,0%;</w:t>
            </w:r>
          </w:p>
          <w:p w:rsidR="001022F8" w:rsidRDefault="001022F8">
            <w:pPr>
              <w:pStyle w:val="ConsPlusNormal"/>
            </w:pPr>
            <w:r>
              <w:t>2019 год - до 17,2%;</w:t>
            </w:r>
          </w:p>
          <w:p w:rsidR="001022F8" w:rsidRDefault="001022F8">
            <w:pPr>
              <w:pStyle w:val="ConsPlusNormal"/>
            </w:pPr>
            <w:r>
              <w:t>2020 год - до 17,5%;</w:t>
            </w:r>
          </w:p>
          <w:p w:rsidR="001022F8" w:rsidRDefault="001022F8">
            <w:pPr>
              <w:pStyle w:val="ConsPlusNormal"/>
            </w:pPr>
            <w:r>
              <w:lastRenderedPageBreak/>
              <w:t>показатель 2.2 "Увеличение доли нарушений, выявленных при осуществлении федерального государственного охотничьего надзора и федерального государственного надзора в области охраны, воспроизводства и использования объектов животного мира и среды их обитания, по которым вынесены постановления о привлечении к юридической ответственности, в общем количестве выявленных нарушений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90,0%</w:t>
            </w:r>
          </w:p>
          <w:p w:rsidR="001022F8" w:rsidRDefault="001022F8">
            <w:pPr>
              <w:pStyle w:val="ConsPlusNormal"/>
            </w:pPr>
            <w:r>
              <w:t>2015 год - до 91,0%</w:t>
            </w:r>
          </w:p>
          <w:p w:rsidR="001022F8" w:rsidRDefault="001022F8">
            <w:pPr>
              <w:pStyle w:val="ConsPlusNormal"/>
            </w:pPr>
            <w:r>
              <w:t>2016 год - до 92,0%</w:t>
            </w:r>
          </w:p>
          <w:p w:rsidR="001022F8" w:rsidRDefault="001022F8">
            <w:pPr>
              <w:pStyle w:val="ConsPlusNormal"/>
            </w:pPr>
            <w:r>
              <w:t>2017 год - до 92,1%</w:t>
            </w:r>
          </w:p>
          <w:p w:rsidR="001022F8" w:rsidRDefault="001022F8">
            <w:pPr>
              <w:pStyle w:val="ConsPlusNormal"/>
            </w:pPr>
            <w:r>
              <w:t>2018 год - до 92,2%;</w:t>
            </w:r>
          </w:p>
          <w:p w:rsidR="001022F8" w:rsidRDefault="001022F8">
            <w:pPr>
              <w:pStyle w:val="ConsPlusNormal"/>
            </w:pPr>
            <w:r>
              <w:t>2019 год - до 92,3%;</w:t>
            </w:r>
          </w:p>
          <w:p w:rsidR="001022F8" w:rsidRDefault="001022F8">
            <w:pPr>
              <w:pStyle w:val="ConsPlusNormal"/>
            </w:pPr>
            <w:r>
              <w:t>2020 год - до 92,4%;</w:t>
            </w:r>
          </w:p>
          <w:p w:rsidR="001022F8" w:rsidRDefault="001022F8">
            <w:pPr>
              <w:pStyle w:val="ConsPlusNormal"/>
            </w:pPr>
            <w:r>
              <w:t>показатель 2.3 "Увеличение видов охотничьих ресурсов, по которым ведется учет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Хакасия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38,0%;</w:t>
            </w:r>
          </w:p>
          <w:p w:rsidR="001022F8" w:rsidRDefault="001022F8">
            <w:pPr>
              <w:pStyle w:val="ConsPlusNormal"/>
            </w:pPr>
            <w:r>
              <w:t>2015 год - до 40,0%;</w:t>
            </w:r>
          </w:p>
          <w:p w:rsidR="001022F8" w:rsidRDefault="001022F8">
            <w:pPr>
              <w:pStyle w:val="ConsPlusNormal"/>
            </w:pPr>
            <w:r>
              <w:t>2016 год - до 43,0%;</w:t>
            </w:r>
          </w:p>
          <w:p w:rsidR="001022F8" w:rsidRDefault="001022F8">
            <w:pPr>
              <w:pStyle w:val="ConsPlusNormal"/>
            </w:pPr>
            <w:r>
              <w:t>2017 год - до 44,5%;</w:t>
            </w:r>
          </w:p>
          <w:p w:rsidR="001022F8" w:rsidRDefault="001022F8">
            <w:pPr>
              <w:pStyle w:val="ConsPlusNormal"/>
            </w:pPr>
            <w:r>
              <w:t>2018 год - до 46,0%;</w:t>
            </w:r>
          </w:p>
          <w:p w:rsidR="001022F8" w:rsidRDefault="001022F8">
            <w:pPr>
              <w:pStyle w:val="ConsPlusNormal"/>
            </w:pPr>
            <w:r>
              <w:t>2019 год - до 47,2%;</w:t>
            </w:r>
          </w:p>
          <w:p w:rsidR="001022F8" w:rsidRDefault="001022F8">
            <w:pPr>
              <w:pStyle w:val="ConsPlusNormal"/>
            </w:pPr>
            <w:r>
              <w:t>2020 год - до 48,6%;</w:t>
            </w:r>
          </w:p>
          <w:p w:rsidR="001022F8" w:rsidRDefault="001022F8">
            <w:pPr>
              <w:pStyle w:val="ConsPlusNormal"/>
            </w:pPr>
            <w:r>
              <w:t>показатель 2.4 "Снижение численности волка":</w:t>
            </w:r>
          </w:p>
          <w:p w:rsidR="001022F8" w:rsidRDefault="001022F8">
            <w:pPr>
              <w:pStyle w:val="ConsPlusNormal"/>
            </w:pPr>
            <w:r>
              <w:t>2014 год - до 186 особей;</w:t>
            </w:r>
          </w:p>
          <w:p w:rsidR="001022F8" w:rsidRDefault="001022F8">
            <w:pPr>
              <w:pStyle w:val="ConsPlusNormal"/>
            </w:pPr>
            <w:r>
              <w:t>2015 год - до 183 особей;</w:t>
            </w:r>
          </w:p>
          <w:p w:rsidR="001022F8" w:rsidRDefault="001022F8">
            <w:pPr>
              <w:pStyle w:val="ConsPlusNormal"/>
            </w:pPr>
            <w:r>
              <w:t>2016 год - до 181 особи;</w:t>
            </w:r>
          </w:p>
          <w:p w:rsidR="001022F8" w:rsidRDefault="001022F8">
            <w:pPr>
              <w:pStyle w:val="ConsPlusNormal"/>
            </w:pPr>
            <w:r>
              <w:t>2017 год - до 179 особей;</w:t>
            </w:r>
          </w:p>
          <w:p w:rsidR="001022F8" w:rsidRDefault="001022F8">
            <w:pPr>
              <w:pStyle w:val="ConsPlusNormal"/>
            </w:pPr>
            <w:r>
              <w:t>2018 год - до 177 особей;</w:t>
            </w:r>
          </w:p>
          <w:p w:rsidR="001022F8" w:rsidRDefault="001022F8">
            <w:pPr>
              <w:pStyle w:val="ConsPlusNormal"/>
            </w:pPr>
            <w:r>
              <w:t>2019 год - до 175 особей;</w:t>
            </w:r>
          </w:p>
          <w:p w:rsidR="001022F8" w:rsidRDefault="001022F8">
            <w:pPr>
              <w:pStyle w:val="ConsPlusNormal"/>
            </w:pPr>
            <w:r>
              <w:t>2020 год - до 173 особей;</w:t>
            </w:r>
          </w:p>
          <w:p w:rsidR="001022F8" w:rsidRDefault="001022F8">
            <w:pPr>
              <w:pStyle w:val="ConsPlusNormal"/>
            </w:pPr>
            <w:r>
              <w:lastRenderedPageBreak/>
              <w:t>показатель 2.5 "Увеличение количества видов изданных информационных материалов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7 единиц;</w:t>
            </w:r>
          </w:p>
          <w:p w:rsidR="001022F8" w:rsidRDefault="001022F8">
            <w:pPr>
              <w:pStyle w:val="ConsPlusNormal"/>
            </w:pPr>
            <w:r>
              <w:t>2015 год - до 8 единиц;</w:t>
            </w:r>
          </w:p>
          <w:p w:rsidR="001022F8" w:rsidRDefault="001022F8">
            <w:pPr>
              <w:pStyle w:val="ConsPlusNormal"/>
            </w:pPr>
            <w:r>
              <w:t>2016 год - до 9 единиц;</w:t>
            </w:r>
          </w:p>
          <w:p w:rsidR="001022F8" w:rsidRDefault="001022F8">
            <w:pPr>
              <w:pStyle w:val="ConsPlusNormal"/>
            </w:pPr>
            <w:r>
              <w:t>2017 год - до 10 единиц;</w:t>
            </w:r>
          </w:p>
          <w:p w:rsidR="001022F8" w:rsidRDefault="001022F8">
            <w:pPr>
              <w:pStyle w:val="ConsPlusNormal"/>
            </w:pPr>
            <w:r>
              <w:t>2018 год - до 11 единиц;</w:t>
            </w:r>
          </w:p>
          <w:p w:rsidR="001022F8" w:rsidRDefault="001022F8">
            <w:pPr>
              <w:pStyle w:val="ConsPlusNormal"/>
            </w:pPr>
            <w:r>
              <w:t>2019 год - до 12 единиц;</w:t>
            </w:r>
          </w:p>
          <w:p w:rsidR="001022F8" w:rsidRDefault="001022F8">
            <w:pPr>
              <w:pStyle w:val="ConsPlusNormal"/>
            </w:pPr>
            <w:r>
              <w:t>2020 год - до 13 единиц;</w:t>
            </w:r>
          </w:p>
          <w:p w:rsidR="001022F8" w:rsidRDefault="001022F8">
            <w:pPr>
              <w:pStyle w:val="ConsPlusNormal"/>
            </w:pPr>
            <w:r>
              <w:t>показатель 2.6 "Увеличение площади Республики Хакасия, занятой особо охраняемыми природными территориями регионального значения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5,70%;</w:t>
            </w:r>
          </w:p>
          <w:p w:rsidR="001022F8" w:rsidRDefault="001022F8">
            <w:pPr>
              <w:pStyle w:val="ConsPlusNormal"/>
            </w:pPr>
            <w:r>
              <w:t>2015 год - до 6,39%;</w:t>
            </w:r>
          </w:p>
          <w:p w:rsidR="001022F8" w:rsidRDefault="001022F8">
            <w:pPr>
              <w:pStyle w:val="ConsPlusNormal"/>
            </w:pPr>
            <w:r>
              <w:t>2016 год - до 6,39%;</w:t>
            </w:r>
          </w:p>
          <w:p w:rsidR="001022F8" w:rsidRDefault="001022F8">
            <w:pPr>
              <w:pStyle w:val="ConsPlusNormal"/>
            </w:pPr>
            <w:r>
              <w:t>2017 год - до 6,39%;</w:t>
            </w:r>
          </w:p>
          <w:p w:rsidR="001022F8" w:rsidRDefault="001022F8">
            <w:pPr>
              <w:pStyle w:val="ConsPlusNormal"/>
            </w:pPr>
            <w:r>
              <w:t>2018 год - до 7,19%;</w:t>
            </w:r>
          </w:p>
          <w:p w:rsidR="001022F8" w:rsidRDefault="001022F8">
            <w:pPr>
              <w:pStyle w:val="ConsPlusNormal"/>
            </w:pPr>
            <w:r>
              <w:t>2019 год - до 7,19%;</w:t>
            </w:r>
          </w:p>
          <w:p w:rsidR="001022F8" w:rsidRDefault="001022F8">
            <w:pPr>
              <w:pStyle w:val="ConsPlusNormal"/>
            </w:pPr>
            <w:r>
              <w:t>2020 год - до 7,20%;</w:t>
            </w:r>
          </w:p>
          <w:p w:rsidR="001022F8" w:rsidRDefault="001022F8">
            <w:pPr>
              <w:pStyle w:val="ConsPlusNormal"/>
            </w:pPr>
            <w:r>
              <w:t>показатель 2.7 "Увеличение количества рейдовых и охранных мероприятий на особо охраняемых природных территориях регионального значения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56%;</w:t>
            </w:r>
          </w:p>
          <w:p w:rsidR="001022F8" w:rsidRDefault="001022F8">
            <w:pPr>
              <w:pStyle w:val="ConsPlusNormal"/>
            </w:pPr>
            <w:r>
              <w:t>2015 год - до 69%;</w:t>
            </w:r>
          </w:p>
          <w:p w:rsidR="001022F8" w:rsidRDefault="001022F8">
            <w:pPr>
              <w:pStyle w:val="ConsPlusNormal"/>
            </w:pPr>
            <w:r>
              <w:t>2016 год - до 72%;</w:t>
            </w:r>
          </w:p>
          <w:p w:rsidR="001022F8" w:rsidRDefault="001022F8">
            <w:pPr>
              <w:pStyle w:val="ConsPlusNormal"/>
            </w:pPr>
            <w:r>
              <w:t>2017 год - до 75%;</w:t>
            </w:r>
          </w:p>
          <w:p w:rsidR="001022F8" w:rsidRDefault="001022F8">
            <w:pPr>
              <w:pStyle w:val="ConsPlusNormal"/>
            </w:pPr>
            <w:r>
              <w:t>2018 год - до 76%;</w:t>
            </w:r>
          </w:p>
          <w:p w:rsidR="001022F8" w:rsidRDefault="001022F8">
            <w:pPr>
              <w:pStyle w:val="ConsPlusNormal"/>
            </w:pPr>
            <w:r>
              <w:t>2019 год - до 80%;</w:t>
            </w:r>
          </w:p>
          <w:p w:rsidR="001022F8" w:rsidRDefault="001022F8">
            <w:pPr>
              <w:pStyle w:val="ConsPlusNormal"/>
            </w:pPr>
            <w:r>
              <w:t>2020 год - до 84%;</w:t>
            </w:r>
          </w:p>
          <w:p w:rsidR="001022F8" w:rsidRDefault="001022F8">
            <w:pPr>
              <w:pStyle w:val="ConsPlusNormal"/>
            </w:pPr>
            <w:r>
              <w:t>показатель 2.8 "Увеличение численности посетителей в ГБУ РХ "Центр живой природы"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101,6 тыс. человек;</w:t>
            </w:r>
          </w:p>
          <w:p w:rsidR="001022F8" w:rsidRDefault="001022F8">
            <w:pPr>
              <w:pStyle w:val="ConsPlusNormal"/>
            </w:pPr>
            <w:r>
              <w:t>2015 год - до 103,9 тыс. человек;</w:t>
            </w:r>
          </w:p>
          <w:p w:rsidR="001022F8" w:rsidRDefault="001022F8">
            <w:pPr>
              <w:pStyle w:val="ConsPlusNormal"/>
            </w:pPr>
            <w:r>
              <w:t>2016 год - до 104,9 тыс. человек;</w:t>
            </w:r>
          </w:p>
          <w:p w:rsidR="001022F8" w:rsidRDefault="001022F8">
            <w:pPr>
              <w:pStyle w:val="ConsPlusNormal"/>
            </w:pPr>
            <w:r>
              <w:lastRenderedPageBreak/>
              <w:t>2017 год - до 105,9 тыс. человек;</w:t>
            </w:r>
          </w:p>
          <w:p w:rsidR="001022F8" w:rsidRDefault="001022F8">
            <w:pPr>
              <w:pStyle w:val="ConsPlusNormal"/>
            </w:pPr>
            <w:r>
              <w:t>2018 год - до 106,9 тыс. человек;</w:t>
            </w:r>
          </w:p>
          <w:p w:rsidR="001022F8" w:rsidRDefault="001022F8">
            <w:pPr>
              <w:pStyle w:val="ConsPlusNormal"/>
            </w:pPr>
            <w:r>
              <w:t>2019 год - до 107,9 тыс. человек;</w:t>
            </w:r>
          </w:p>
          <w:p w:rsidR="001022F8" w:rsidRDefault="001022F8">
            <w:pPr>
              <w:pStyle w:val="ConsPlusNormal"/>
            </w:pPr>
            <w:r>
              <w:t>2020 год - до 110,0 тыс. человек;</w:t>
            </w:r>
          </w:p>
          <w:p w:rsidR="001022F8" w:rsidRDefault="001022F8">
            <w:pPr>
              <w:pStyle w:val="ConsPlusNormal"/>
            </w:pPr>
            <w:r>
              <w:t>показатель 2.9 "Увеличение удельного веса в коллекции ГБУ РХ "Центр живой природы" видов, включенных в красные книги различного ранга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28,5%;</w:t>
            </w:r>
          </w:p>
          <w:p w:rsidR="001022F8" w:rsidRDefault="001022F8">
            <w:pPr>
              <w:pStyle w:val="ConsPlusNormal"/>
            </w:pPr>
            <w:r>
              <w:t>2015 год - до 30,7%;</w:t>
            </w:r>
          </w:p>
          <w:p w:rsidR="001022F8" w:rsidRDefault="001022F8">
            <w:pPr>
              <w:pStyle w:val="ConsPlusNormal"/>
            </w:pPr>
            <w:r>
              <w:t>2016 год - до 31,0%;</w:t>
            </w:r>
          </w:p>
          <w:p w:rsidR="001022F8" w:rsidRDefault="001022F8">
            <w:pPr>
              <w:pStyle w:val="ConsPlusNormal"/>
            </w:pPr>
            <w:r>
              <w:t>2017 год - до 31,5%;</w:t>
            </w:r>
          </w:p>
          <w:p w:rsidR="001022F8" w:rsidRDefault="001022F8">
            <w:pPr>
              <w:pStyle w:val="ConsPlusNormal"/>
            </w:pPr>
            <w:r>
              <w:t>2018 год - до 31,9%;</w:t>
            </w:r>
          </w:p>
          <w:p w:rsidR="001022F8" w:rsidRDefault="001022F8">
            <w:pPr>
              <w:pStyle w:val="ConsPlusNormal"/>
            </w:pPr>
            <w:r>
              <w:t>2019 год - до 32,3%;</w:t>
            </w:r>
          </w:p>
          <w:p w:rsidR="001022F8" w:rsidRDefault="001022F8">
            <w:pPr>
              <w:pStyle w:val="ConsPlusNormal"/>
            </w:pPr>
            <w:r>
              <w:t>2020 год - до 32,7%;</w:t>
            </w:r>
          </w:p>
          <w:p w:rsidR="001022F8" w:rsidRDefault="001022F8">
            <w:pPr>
              <w:pStyle w:val="ConsPlusNormal"/>
            </w:pPr>
            <w:r>
              <w:t>показатель 2.10 "Увеличение удельного веса животных, давших потомство в искусственных условиях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14,0%;</w:t>
            </w:r>
          </w:p>
          <w:p w:rsidR="001022F8" w:rsidRDefault="001022F8">
            <w:pPr>
              <w:pStyle w:val="ConsPlusNormal"/>
            </w:pPr>
            <w:r>
              <w:t>2015 год - до 14,4%;</w:t>
            </w:r>
          </w:p>
          <w:p w:rsidR="001022F8" w:rsidRDefault="001022F8">
            <w:pPr>
              <w:pStyle w:val="ConsPlusNormal"/>
            </w:pPr>
            <w:r>
              <w:t>2016 год - до 14,5%;</w:t>
            </w:r>
          </w:p>
          <w:p w:rsidR="001022F8" w:rsidRDefault="001022F8">
            <w:pPr>
              <w:pStyle w:val="ConsPlusNormal"/>
            </w:pPr>
            <w:r>
              <w:t>2017 год - до 14,6%;</w:t>
            </w:r>
          </w:p>
          <w:p w:rsidR="001022F8" w:rsidRDefault="001022F8">
            <w:pPr>
              <w:pStyle w:val="ConsPlusNormal"/>
            </w:pPr>
            <w:r>
              <w:t>2018 год - до 14,7%;</w:t>
            </w:r>
          </w:p>
          <w:p w:rsidR="001022F8" w:rsidRDefault="001022F8">
            <w:pPr>
              <w:pStyle w:val="ConsPlusNormal"/>
            </w:pPr>
            <w:r>
              <w:t>2019 год - до 14,9%;</w:t>
            </w:r>
          </w:p>
          <w:p w:rsidR="001022F8" w:rsidRDefault="001022F8">
            <w:pPr>
              <w:pStyle w:val="ConsPlusNormal"/>
            </w:pPr>
            <w:r>
              <w:t>2020 год - до 15,0%;</w:t>
            </w:r>
          </w:p>
          <w:p w:rsidR="001022F8" w:rsidRDefault="001022F8">
            <w:pPr>
              <w:pStyle w:val="ConsPlusNormal"/>
            </w:pPr>
            <w:r>
              <w:t>показатель 2.11 "Увеличение численности репродуктивных копытных животных в искусственных условиях (нарастающим итогом)":</w:t>
            </w:r>
          </w:p>
          <w:p w:rsidR="001022F8" w:rsidRDefault="001022F8">
            <w:pPr>
              <w:pStyle w:val="ConsPlusNormal"/>
            </w:pPr>
            <w:r>
              <w:t>2014 год - до 8 особей;</w:t>
            </w:r>
          </w:p>
          <w:p w:rsidR="001022F8" w:rsidRDefault="001022F8">
            <w:pPr>
              <w:pStyle w:val="ConsPlusNormal"/>
            </w:pPr>
            <w:r>
              <w:t>2015 год - до 10 особей;</w:t>
            </w:r>
          </w:p>
          <w:p w:rsidR="001022F8" w:rsidRDefault="001022F8">
            <w:pPr>
              <w:pStyle w:val="ConsPlusNormal"/>
            </w:pPr>
            <w:r>
              <w:t>2016 год - до 11 особей;</w:t>
            </w:r>
          </w:p>
          <w:p w:rsidR="001022F8" w:rsidRDefault="001022F8">
            <w:pPr>
              <w:pStyle w:val="ConsPlusNormal"/>
            </w:pPr>
            <w:r>
              <w:t>2017 год - до 12 особей;</w:t>
            </w:r>
          </w:p>
          <w:p w:rsidR="001022F8" w:rsidRDefault="001022F8">
            <w:pPr>
              <w:pStyle w:val="ConsPlusNormal"/>
            </w:pPr>
            <w:r>
              <w:t>2018 год - до 13 особей;</w:t>
            </w:r>
          </w:p>
          <w:p w:rsidR="001022F8" w:rsidRDefault="001022F8">
            <w:pPr>
              <w:pStyle w:val="ConsPlusNormal"/>
            </w:pPr>
            <w:r>
              <w:t>2019 год - до 14 особей;</w:t>
            </w:r>
          </w:p>
          <w:p w:rsidR="001022F8" w:rsidRDefault="001022F8">
            <w:pPr>
              <w:pStyle w:val="ConsPlusNormal"/>
            </w:pPr>
            <w:r>
              <w:t>2020 год - до 15 особей";</w:t>
            </w:r>
          </w:p>
        </w:tc>
      </w:tr>
    </w:tbl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lastRenderedPageBreak/>
        <w:t xml:space="preserve">позиции </w:t>
      </w:r>
      <w:hyperlink r:id="rId13" w:history="1">
        <w:r>
          <w:rPr>
            <w:color w:val="0000FF"/>
          </w:rPr>
          <w:t>"Объемы бюджетных ассигнований"</w:t>
        </w:r>
      </w:hyperlink>
      <w:r>
        <w:t xml:space="preserve">, </w:t>
      </w:r>
      <w:hyperlink r:id="rId14" w:history="1">
        <w:r>
          <w:rPr>
            <w:color w:val="0000FF"/>
          </w:rPr>
          <w:t>"Ожидаемые результаты реализации"</w:t>
        </w:r>
      </w:hyperlink>
      <w:r>
        <w:t xml:space="preserve"> изложить в следующей редакции:</w:t>
      </w:r>
    </w:p>
    <w:p w:rsidR="001022F8" w:rsidRDefault="001022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"Объемы бюджетных ассигнований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302825,0 тыс. рублей, из них:</w:t>
            </w:r>
          </w:p>
          <w:p w:rsidR="001022F8" w:rsidRDefault="001022F8">
            <w:pPr>
              <w:pStyle w:val="ConsPlusNormal"/>
            </w:pPr>
            <w:r>
              <w:t>федеральный бюджет Российской Федерации - 1041,0 тыс. рублей; республиканский бюджет Республики Хакасия - 301784,0 тыс. рублей;</w:t>
            </w:r>
          </w:p>
          <w:p w:rsidR="001022F8" w:rsidRDefault="001022F8">
            <w:pPr>
              <w:pStyle w:val="ConsPlusNormal"/>
            </w:pPr>
            <w:r>
              <w:t>2014 год - 56400,0 тыс. рублей, в том числе: федеральный бюджет Российской Федерации - 284,0 тыс. рублей, республиканский бюджет Республики Хакасия - 56116,0 тыс. рублей;</w:t>
            </w:r>
          </w:p>
          <w:p w:rsidR="001022F8" w:rsidRDefault="001022F8">
            <w:pPr>
              <w:pStyle w:val="ConsPlusNormal"/>
            </w:pPr>
            <w:r>
              <w:t>2015 год - 53791,0 тыс. рублей, в том числе: федеральный бюджет Российской Федерации - 239,0 тыс. рублей, республиканский бюджет Республики Хакасия - 53552,0 тыс. рублей;</w:t>
            </w:r>
          </w:p>
          <w:p w:rsidR="001022F8" w:rsidRDefault="001022F8">
            <w:pPr>
              <w:pStyle w:val="ConsPlusNormal"/>
            </w:pPr>
            <w:r>
              <w:t>2016 год - 51015,0 тыс. рублей, в том числе: федеральный бюджет Российской Федерации - 518,0 тыс. рублей, республиканский бюджет Республики Хакасия - 50497,0 тыс. рублей;</w:t>
            </w:r>
          </w:p>
          <w:p w:rsidR="001022F8" w:rsidRDefault="001022F8">
            <w:pPr>
              <w:pStyle w:val="ConsPlusNormal"/>
            </w:pPr>
            <w:r>
              <w:t>2017 год - 35056,0 тыс. рублей, в том числе: республиканский бюджет Республики Хакасия - 35056,0 тыс. рублей;</w:t>
            </w:r>
          </w:p>
          <w:p w:rsidR="001022F8" w:rsidRDefault="001022F8">
            <w:pPr>
              <w:pStyle w:val="ConsPlusNormal"/>
            </w:pPr>
            <w:r>
              <w:t>2018 год - 35521,0 тыс. рублей, в том числе: республиканский бюджет Республики Хакасия - 35521,0 тыс. рублей;</w:t>
            </w:r>
          </w:p>
          <w:p w:rsidR="001022F8" w:rsidRDefault="001022F8">
            <w:pPr>
              <w:pStyle w:val="ConsPlusNormal"/>
            </w:pPr>
            <w:r>
              <w:t>2019 год - 35521,0 тыс. рублей, в том числе: республиканский бюджет Республики Хакасия - 35521,0 тыс. рублей;</w:t>
            </w:r>
          </w:p>
          <w:p w:rsidR="001022F8" w:rsidRDefault="001022F8">
            <w:pPr>
              <w:pStyle w:val="ConsPlusNormal"/>
            </w:pPr>
            <w:r>
              <w:t>2020 год - 35521,0 тыс. рублей, в том числе: республиканский бюджет Республики Хакасия - 35521,0 тыс. рублей</w:t>
            </w:r>
          </w:p>
        </w:tc>
      </w:tr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Ожидаемые результаты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увеличение доли видов объектов животного мира, по которым ведется учет их численности в рамках государственного мониторинга объектов животного мира и среды их обитания, в общем количестве видов объектов животного мира, обитающих на территории Республики Хакасия, до 17,5%;</w:t>
            </w:r>
          </w:p>
          <w:p w:rsidR="001022F8" w:rsidRDefault="001022F8">
            <w:pPr>
              <w:pStyle w:val="ConsPlusNormal"/>
            </w:pPr>
            <w:r>
              <w:t xml:space="preserve">увеличение доли нарушений, выявленных при осуществлении федерального государственного охотничьего надзора и федерального государственного надзора в области охраны, воспроизводства и использования объектов животного мира и среды их обитания, по которым вынесены постановления о </w:t>
            </w:r>
            <w:r>
              <w:lastRenderedPageBreak/>
              <w:t>привлечении к юридической ответственности, в общем количестве выявленных нарушений до 92,4%;</w:t>
            </w:r>
          </w:p>
          <w:p w:rsidR="001022F8" w:rsidRDefault="001022F8">
            <w:pPr>
              <w:pStyle w:val="ConsPlusNormal"/>
            </w:pPr>
            <w:r>
              <w:t>увеличение видов охотничьих ресурсов, по которым ведется учет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Хакасия, до 48,6%;</w:t>
            </w:r>
          </w:p>
          <w:p w:rsidR="001022F8" w:rsidRDefault="001022F8">
            <w:pPr>
              <w:pStyle w:val="ConsPlusNormal"/>
            </w:pPr>
            <w:r>
              <w:t>снижение численности волка до 173 особей;</w:t>
            </w:r>
          </w:p>
          <w:p w:rsidR="001022F8" w:rsidRDefault="001022F8">
            <w:pPr>
              <w:pStyle w:val="ConsPlusNormal"/>
            </w:pPr>
            <w:r>
              <w:t>увеличение количества видов изданных информационных материалов до 13 единиц;</w:t>
            </w:r>
          </w:p>
          <w:p w:rsidR="001022F8" w:rsidRDefault="001022F8">
            <w:pPr>
              <w:pStyle w:val="ConsPlusNormal"/>
            </w:pPr>
            <w:r>
              <w:t>увеличение площади Республики Хакасия, занятой особо охраняемыми природными территориями регионального значения, до 7,2%;</w:t>
            </w:r>
          </w:p>
          <w:p w:rsidR="001022F8" w:rsidRDefault="001022F8">
            <w:pPr>
              <w:pStyle w:val="ConsPlusNormal"/>
            </w:pPr>
            <w:r>
              <w:t>увеличение количества рейдовых и охранных мероприятий на особо охраняемых природных территориях регионального значения до 84%;</w:t>
            </w:r>
          </w:p>
          <w:p w:rsidR="001022F8" w:rsidRDefault="001022F8">
            <w:pPr>
              <w:pStyle w:val="ConsPlusNormal"/>
            </w:pPr>
            <w:r>
              <w:t>увеличение численности посетителей в ГБУ РХ "Центр живой природы" до 110,0 тыс. человек;</w:t>
            </w:r>
          </w:p>
          <w:p w:rsidR="001022F8" w:rsidRDefault="001022F8">
            <w:pPr>
              <w:pStyle w:val="ConsPlusNormal"/>
            </w:pPr>
            <w:r>
              <w:t>увеличение удельного веса в коллекции ГБУ РХ "Центр живой природы" видов, включенных в красные книги различного ранга, до 32,7%;</w:t>
            </w:r>
          </w:p>
          <w:p w:rsidR="001022F8" w:rsidRDefault="001022F8">
            <w:pPr>
              <w:pStyle w:val="ConsPlusNormal"/>
            </w:pPr>
            <w:r>
              <w:t>увеличение удельного веса животных, давших потомство искусственных условиях, до 15,0%;</w:t>
            </w:r>
          </w:p>
          <w:p w:rsidR="001022F8" w:rsidRDefault="001022F8">
            <w:pPr>
              <w:pStyle w:val="ConsPlusNormal"/>
            </w:pPr>
            <w:r>
              <w:t>увеличение численности репродуктивных копытных животных в искусственных условиях до 15 особей";</w:t>
            </w:r>
          </w:p>
        </w:tc>
      </w:tr>
    </w:tbl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позицию</w:t>
        </w:r>
      </w:hyperlink>
      <w:r>
        <w:t xml:space="preserve"> "Объемы бюджетных ассигнований" паспорта подпрограммы "Развитие водохозяйственного комплекса Республики Хакасия (2014 - 2020 годы)" изложить в следующей редакции:</w:t>
      </w:r>
    </w:p>
    <w:p w:rsidR="001022F8" w:rsidRDefault="001022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"Объемы бюджетных ассигнований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748855,0 тыс. рублей, из них:</w:t>
            </w:r>
          </w:p>
          <w:p w:rsidR="001022F8" w:rsidRDefault="001022F8">
            <w:pPr>
              <w:pStyle w:val="ConsPlusNormal"/>
            </w:pPr>
            <w:r>
              <w:t>федеральный бюджет Российской Федерации - 81380,0 тыс. рублей; республиканский бюджет Республики Хакасия - 667475,0 тыс. рублей;</w:t>
            </w:r>
          </w:p>
          <w:p w:rsidR="001022F8" w:rsidRDefault="001022F8">
            <w:pPr>
              <w:pStyle w:val="ConsPlusNormal"/>
            </w:pPr>
            <w:r>
              <w:lastRenderedPageBreak/>
              <w:t>2014 год - 142691,0 тыс. рублей, в том числе: федеральный бюджет Российской Федерации - 17463,0 тыс. рублей, республиканский бюджет Республики Хакасия - 125228,0 тыс. рублей;</w:t>
            </w:r>
          </w:p>
          <w:p w:rsidR="001022F8" w:rsidRDefault="001022F8">
            <w:pPr>
              <w:pStyle w:val="ConsPlusNormal"/>
            </w:pPr>
            <w:r>
              <w:t>2015 год - 141660,0 тыс. рублей, в том числе: федеральный бюджет Российской Федерации - 25408,0 тыс. рублей, республиканский бюджет Республики Хакасия - 116252,0 тыс. рублей;</w:t>
            </w:r>
          </w:p>
          <w:p w:rsidR="001022F8" w:rsidRDefault="001022F8">
            <w:pPr>
              <w:pStyle w:val="ConsPlusNormal"/>
            </w:pPr>
            <w:r>
              <w:t>2016 год - 133568,0 тыс. рублей, в том числе: федеральный бюджет Российской Федерации - 38509,0 тыс. рублей, республиканский бюджет Республики Хакасия - 95059,0 тыс. рублей;</w:t>
            </w:r>
          </w:p>
          <w:p w:rsidR="001022F8" w:rsidRDefault="001022F8">
            <w:pPr>
              <w:pStyle w:val="ConsPlusNormal"/>
            </w:pPr>
            <w:r>
              <w:t>2017 год - 80109,0 тыс. рублей, в том числе: республиканский бюджет Республики Хакасия - 80109,0 тыс. рублей;</w:t>
            </w:r>
          </w:p>
          <w:p w:rsidR="001022F8" w:rsidRDefault="001022F8">
            <w:pPr>
              <w:pStyle w:val="ConsPlusNormal"/>
            </w:pPr>
            <w:r>
              <w:t>2018 год - 83609,0 тыс. рублей, в том числе: республиканский бюджет Республики Хакасия - 83609,0 тыс. рублей;</w:t>
            </w:r>
          </w:p>
          <w:p w:rsidR="001022F8" w:rsidRDefault="001022F8">
            <w:pPr>
              <w:pStyle w:val="ConsPlusNormal"/>
            </w:pPr>
            <w:r>
              <w:t>2019 год - 83609,0 тыс. рублей, в том числе: республиканский бюджет Республики Хакасия - 83609,0 тыс. рублей;</w:t>
            </w:r>
          </w:p>
          <w:p w:rsidR="001022F8" w:rsidRDefault="001022F8">
            <w:pPr>
              <w:pStyle w:val="ConsPlusNormal"/>
            </w:pPr>
            <w:r>
              <w:t>2020 год - 83609,0 тыс. рублей в том числе: республиканский бюджет Республики Хакасия - 83609,0 тыс. рублей";</w:t>
            </w:r>
          </w:p>
        </w:tc>
      </w:tr>
    </w:tbl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 xml:space="preserve">4) в </w:t>
      </w:r>
      <w:hyperlink r:id="rId16" w:history="1">
        <w:r>
          <w:rPr>
            <w:color w:val="0000FF"/>
          </w:rPr>
          <w:t>паспорте</w:t>
        </w:r>
      </w:hyperlink>
      <w:r>
        <w:t xml:space="preserve"> подпрограммы 5 "Развитие системы экологического образования и просвещения на территории Республики Хакасия на 2014 - 2020 годы":</w:t>
      </w:r>
    </w:p>
    <w:p w:rsidR="001022F8" w:rsidRDefault="001022F8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позицию</w:t>
        </w:r>
      </w:hyperlink>
      <w:r>
        <w:t xml:space="preserve"> "Целевые показатели" изложить в следующей редакции:</w:t>
      </w:r>
    </w:p>
    <w:p w:rsidR="001022F8" w:rsidRDefault="001022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"Целевые показатели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показатель 5.1 "Количество изданных научных материалов студентов и молодых ученых по экологическому направлению":</w:t>
            </w:r>
          </w:p>
          <w:p w:rsidR="001022F8" w:rsidRDefault="001022F8">
            <w:pPr>
              <w:pStyle w:val="ConsPlusNormal"/>
            </w:pPr>
            <w:r>
              <w:t>2014 год - 385 единиц/год;</w:t>
            </w:r>
          </w:p>
          <w:p w:rsidR="001022F8" w:rsidRDefault="001022F8">
            <w:pPr>
              <w:pStyle w:val="ConsPlusNormal"/>
            </w:pPr>
            <w:r>
              <w:t>2015 год - 388 единиц/год;</w:t>
            </w:r>
          </w:p>
          <w:p w:rsidR="001022F8" w:rsidRDefault="001022F8">
            <w:pPr>
              <w:pStyle w:val="ConsPlusNormal"/>
            </w:pPr>
            <w:r>
              <w:t>2016 год - 270 единиц/год;</w:t>
            </w:r>
          </w:p>
          <w:p w:rsidR="001022F8" w:rsidRDefault="001022F8">
            <w:pPr>
              <w:pStyle w:val="ConsPlusNormal"/>
            </w:pPr>
            <w:r>
              <w:t>2017 год - 270 единиц/год;</w:t>
            </w:r>
          </w:p>
          <w:p w:rsidR="001022F8" w:rsidRDefault="001022F8">
            <w:pPr>
              <w:pStyle w:val="ConsPlusNormal"/>
            </w:pPr>
            <w:r>
              <w:t>2018 год - 270 единиц/год;</w:t>
            </w:r>
          </w:p>
          <w:p w:rsidR="001022F8" w:rsidRDefault="001022F8">
            <w:pPr>
              <w:pStyle w:val="ConsPlusNormal"/>
            </w:pPr>
            <w:r>
              <w:t>2019 год - 270 единиц/год;</w:t>
            </w:r>
          </w:p>
          <w:p w:rsidR="001022F8" w:rsidRDefault="001022F8">
            <w:pPr>
              <w:pStyle w:val="ConsPlusNormal"/>
            </w:pPr>
            <w:r>
              <w:lastRenderedPageBreak/>
              <w:t>2020 год - 270 единиц/год;</w:t>
            </w:r>
          </w:p>
          <w:p w:rsidR="001022F8" w:rsidRDefault="001022F8">
            <w:pPr>
              <w:pStyle w:val="ConsPlusNormal"/>
            </w:pPr>
            <w:r>
              <w:t>показатель 5.2 "Количество человек, принявших участие эколого-просветительских мероприятиях":</w:t>
            </w:r>
          </w:p>
          <w:p w:rsidR="001022F8" w:rsidRDefault="001022F8">
            <w:pPr>
              <w:pStyle w:val="ConsPlusNormal"/>
            </w:pPr>
            <w:r>
              <w:t>2014 год - 5,0 тыс. человек/год;</w:t>
            </w:r>
          </w:p>
          <w:p w:rsidR="001022F8" w:rsidRDefault="001022F8">
            <w:pPr>
              <w:pStyle w:val="ConsPlusNormal"/>
            </w:pPr>
            <w:r>
              <w:t>2015 год - 5,3 тыс. человек/год;</w:t>
            </w:r>
          </w:p>
          <w:p w:rsidR="001022F8" w:rsidRDefault="001022F8">
            <w:pPr>
              <w:pStyle w:val="ConsPlusNormal"/>
            </w:pPr>
            <w:r>
              <w:t>2016 год - 3,7 тыс. человек/год;</w:t>
            </w:r>
          </w:p>
          <w:p w:rsidR="001022F8" w:rsidRDefault="001022F8">
            <w:pPr>
              <w:pStyle w:val="ConsPlusNormal"/>
            </w:pPr>
            <w:r>
              <w:t>2017 год - 3,7 тыс. человек/год;</w:t>
            </w:r>
          </w:p>
          <w:p w:rsidR="001022F8" w:rsidRDefault="001022F8">
            <w:pPr>
              <w:pStyle w:val="ConsPlusNormal"/>
            </w:pPr>
            <w:r>
              <w:t>2018 год - 3,7 тыс. человек/год;</w:t>
            </w:r>
          </w:p>
          <w:p w:rsidR="001022F8" w:rsidRDefault="001022F8">
            <w:pPr>
              <w:pStyle w:val="ConsPlusNormal"/>
            </w:pPr>
            <w:r>
              <w:t>2019 год - 3,7 тыс. человек/год;</w:t>
            </w:r>
          </w:p>
          <w:p w:rsidR="001022F8" w:rsidRDefault="001022F8">
            <w:pPr>
              <w:pStyle w:val="ConsPlusNormal"/>
            </w:pPr>
            <w:r>
              <w:t>2020 год - 3,7 тыс. человек/год;</w:t>
            </w:r>
          </w:p>
          <w:p w:rsidR="001022F8" w:rsidRDefault="001022F8">
            <w:pPr>
              <w:pStyle w:val="ConsPlusNormal"/>
            </w:pPr>
            <w:r>
              <w:t>показатель 5.3 "Количество человек, получивших доступ к электронным и печатным иллюстрированным изданиям экологической направленности":</w:t>
            </w:r>
          </w:p>
          <w:p w:rsidR="001022F8" w:rsidRDefault="001022F8">
            <w:pPr>
              <w:pStyle w:val="ConsPlusNormal"/>
            </w:pPr>
            <w:r>
              <w:t>2014 год - 64,0 тыс. человек/год;</w:t>
            </w:r>
          </w:p>
          <w:p w:rsidR="001022F8" w:rsidRDefault="001022F8">
            <w:pPr>
              <w:pStyle w:val="ConsPlusNormal"/>
            </w:pPr>
            <w:r>
              <w:t>2015 год - 65,5 тыс. человек/год;</w:t>
            </w:r>
          </w:p>
          <w:p w:rsidR="001022F8" w:rsidRDefault="001022F8">
            <w:pPr>
              <w:pStyle w:val="ConsPlusNormal"/>
            </w:pPr>
            <w:r>
              <w:t>показатель 5.4 "Количество экземпляров ежегодного государственного доклада "О состоянии окружающей среды Республики Хакасия":</w:t>
            </w:r>
          </w:p>
          <w:p w:rsidR="001022F8" w:rsidRDefault="001022F8">
            <w:pPr>
              <w:pStyle w:val="ConsPlusNormal"/>
            </w:pPr>
            <w:r>
              <w:t>2014 год - 2000 экземпляров/год;</w:t>
            </w:r>
          </w:p>
          <w:p w:rsidR="001022F8" w:rsidRDefault="001022F8">
            <w:pPr>
              <w:pStyle w:val="ConsPlusNormal"/>
            </w:pPr>
            <w:r>
              <w:t>2015 год - 2000 экземпляров/год;</w:t>
            </w:r>
          </w:p>
          <w:p w:rsidR="001022F8" w:rsidRDefault="001022F8">
            <w:pPr>
              <w:pStyle w:val="ConsPlusNormal"/>
            </w:pPr>
            <w:r>
              <w:t>2016 год - 2000 экземпляров/год;</w:t>
            </w:r>
          </w:p>
          <w:p w:rsidR="001022F8" w:rsidRDefault="001022F8">
            <w:pPr>
              <w:pStyle w:val="ConsPlusNormal"/>
            </w:pPr>
            <w:r>
              <w:t>2017 год - 2000 экземпляров/год;</w:t>
            </w:r>
          </w:p>
          <w:p w:rsidR="001022F8" w:rsidRDefault="001022F8">
            <w:pPr>
              <w:pStyle w:val="ConsPlusNormal"/>
            </w:pPr>
            <w:r>
              <w:t>2018 год - 2000 экземпляров/год;</w:t>
            </w:r>
          </w:p>
          <w:p w:rsidR="001022F8" w:rsidRDefault="001022F8">
            <w:pPr>
              <w:pStyle w:val="ConsPlusNormal"/>
            </w:pPr>
            <w:r>
              <w:t>2019 год - 2000 экземпляров/год;</w:t>
            </w:r>
          </w:p>
          <w:p w:rsidR="001022F8" w:rsidRDefault="001022F8">
            <w:pPr>
              <w:pStyle w:val="ConsPlusNormal"/>
            </w:pPr>
            <w:r>
              <w:t>2020 год - 2000 экземпляров/год";</w:t>
            </w:r>
          </w:p>
        </w:tc>
      </w:tr>
    </w:tbl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позицию</w:t>
        </w:r>
      </w:hyperlink>
      <w:r>
        <w:t xml:space="preserve"> "Ожидаемые результаты реализации" изложить в следующей редакции:</w:t>
      </w:r>
    </w:p>
    <w:p w:rsidR="001022F8" w:rsidRDefault="001022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"Ожидаемые результаты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количество изданных научных материалов студентов и молодых ученых по экологическому направлению - 2123 единицы;</w:t>
            </w:r>
          </w:p>
          <w:p w:rsidR="001022F8" w:rsidRDefault="001022F8">
            <w:pPr>
              <w:pStyle w:val="ConsPlusNormal"/>
            </w:pPr>
            <w:r>
              <w:t>количество человек, принявших участие в эколого-просветительских мероприятиях, - 28,8 тыс. человек;</w:t>
            </w:r>
          </w:p>
          <w:p w:rsidR="001022F8" w:rsidRDefault="001022F8">
            <w:pPr>
              <w:pStyle w:val="ConsPlusNormal"/>
            </w:pPr>
            <w:r>
              <w:t xml:space="preserve">количество человек, получивших доступ к электронным и </w:t>
            </w:r>
            <w:r>
              <w:lastRenderedPageBreak/>
              <w:t>печатным иллюстрированным изданиям экологической направленности, - 129,5 тыс. человек;</w:t>
            </w:r>
          </w:p>
          <w:p w:rsidR="001022F8" w:rsidRDefault="001022F8">
            <w:pPr>
              <w:pStyle w:val="ConsPlusNormal"/>
            </w:pPr>
            <w:r>
              <w:t>количество экземпляров ежегодного государственного доклада "О состоянии окружающей среды Республики Хакасия" - 14000 экземпляров";</w:t>
            </w:r>
          </w:p>
        </w:tc>
      </w:tr>
    </w:tbl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 xml:space="preserve">5) в </w:t>
      </w:r>
      <w:hyperlink r:id="rId19" w:history="1">
        <w:r>
          <w:rPr>
            <w:color w:val="0000FF"/>
          </w:rPr>
          <w:t>паспорте</w:t>
        </w:r>
      </w:hyperlink>
      <w:r>
        <w:t xml:space="preserve"> подпрограммы 6 "Развитие системы обращения с отходами производства и потребления на территории Республики Хакасия на 2014 - 2020 годы":</w:t>
      </w:r>
    </w:p>
    <w:p w:rsidR="001022F8" w:rsidRDefault="001022F8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позицию</w:t>
        </w:r>
      </w:hyperlink>
      <w:r>
        <w:t xml:space="preserve"> "Целевые показатели" изложить в следующей редакции:</w:t>
      </w:r>
    </w:p>
    <w:p w:rsidR="001022F8" w:rsidRDefault="001022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"Целевые показатели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показатель 6.1 "Количество муниципальных районов и городских округов Республики Хакасия, обеспеченных пунктами по раздельному сбору отходов (нарастающим итогом)":</w:t>
            </w:r>
          </w:p>
          <w:p w:rsidR="001022F8" w:rsidRDefault="001022F8">
            <w:pPr>
              <w:pStyle w:val="ConsPlusNormal"/>
            </w:pPr>
            <w:r>
              <w:t>2017 год - 1 единица;</w:t>
            </w:r>
          </w:p>
          <w:p w:rsidR="001022F8" w:rsidRDefault="001022F8">
            <w:pPr>
              <w:pStyle w:val="ConsPlusNormal"/>
            </w:pPr>
            <w:r>
              <w:t>2018 год - 2 единицы;</w:t>
            </w:r>
          </w:p>
          <w:p w:rsidR="001022F8" w:rsidRDefault="001022F8">
            <w:pPr>
              <w:pStyle w:val="ConsPlusNormal"/>
            </w:pPr>
            <w:r>
              <w:t>2019 год - 3 единицы;</w:t>
            </w:r>
          </w:p>
          <w:p w:rsidR="001022F8" w:rsidRDefault="001022F8">
            <w:pPr>
              <w:pStyle w:val="ConsPlusNormal"/>
            </w:pPr>
            <w:r>
              <w:t>2020 год - 4 единицы;</w:t>
            </w:r>
          </w:p>
          <w:p w:rsidR="001022F8" w:rsidRDefault="001022F8">
            <w:pPr>
              <w:pStyle w:val="ConsPlusNormal"/>
            </w:pPr>
            <w:r>
              <w:t>показатель 6.2 "Объем привлеченных финансовых ресурсов через механизмы субсидирования процентных ставок и субсидирования затрат по лизинговым платежам на приобретение природоохранного оборудования по направлениям обращения с отходами":</w:t>
            </w:r>
          </w:p>
          <w:p w:rsidR="001022F8" w:rsidRDefault="001022F8">
            <w:pPr>
              <w:pStyle w:val="ConsPlusNormal"/>
            </w:pPr>
            <w:r>
              <w:t>2017 год - 10000,0 тыс. рублей/год;</w:t>
            </w:r>
          </w:p>
          <w:p w:rsidR="001022F8" w:rsidRDefault="001022F8">
            <w:pPr>
              <w:pStyle w:val="ConsPlusNormal"/>
            </w:pPr>
            <w:r>
              <w:t>2018 год - 15000,0 тыс. рублей/год;</w:t>
            </w:r>
          </w:p>
          <w:p w:rsidR="001022F8" w:rsidRDefault="001022F8">
            <w:pPr>
              <w:pStyle w:val="ConsPlusNormal"/>
            </w:pPr>
            <w:r>
              <w:t>2019 год - 15000,0 тыс. рублей/год;</w:t>
            </w:r>
          </w:p>
          <w:p w:rsidR="001022F8" w:rsidRDefault="001022F8">
            <w:pPr>
              <w:pStyle w:val="ConsPlusNormal"/>
            </w:pPr>
            <w:r>
              <w:t>2020 год - 15000,0 тыс. рублей/год;</w:t>
            </w:r>
          </w:p>
          <w:p w:rsidR="001022F8" w:rsidRDefault="001022F8">
            <w:pPr>
              <w:pStyle w:val="ConsPlusNormal"/>
            </w:pPr>
            <w:r>
              <w:t>показатель 6.3 "Процент выполненных работ от общего объема запланированных работ строительства (нарастающим итогом)":</w:t>
            </w:r>
          </w:p>
          <w:p w:rsidR="001022F8" w:rsidRDefault="001022F8">
            <w:pPr>
              <w:pStyle w:val="ConsPlusNormal"/>
            </w:pPr>
            <w:r>
              <w:t>2017 год - 50%;</w:t>
            </w:r>
          </w:p>
          <w:p w:rsidR="001022F8" w:rsidRDefault="001022F8">
            <w:pPr>
              <w:pStyle w:val="ConsPlusNormal"/>
            </w:pPr>
            <w:r>
              <w:t>2018 год - 75%;</w:t>
            </w:r>
          </w:p>
          <w:p w:rsidR="001022F8" w:rsidRDefault="001022F8">
            <w:pPr>
              <w:pStyle w:val="ConsPlusNormal"/>
            </w:pPr>
            <w:r>
              <w:t>2019 год - 100%;</w:t>
            </w:r>
          </w:p>
          <w:p w:rsidR="001022F8" w:rsidRDefault="001022F8">
            <w:pPr>
              <w:pStyle w:val="ConsPlusNormal"/>
            </w:pPr>
            <w:r>
              <w:t xml:space="preserve">показатель 6.4 "Площадь ликвидированных мест несанкционированного размещения отходов, в том числе </w:t>
            </w:r>
            <w:r>
              <w:lastRenderedPageBreak/>
              <w:t>бесхозяйных":</w:t>
            </w:r>
          </w:p>
          <w:p w:rsidR="001022F8" w:rsidRDefault="001022F8">
            <w:pPr>
              <w:pStyle w:val="ConsPlusNormal"/>
            </w:pPr>
            <w:r>
              <w:t>2017 год - 10 га/год;</w:t>
            </w:r>
          </w:p>
          <w:p w:rsidR="001022F8" w:rsidRDefault="001022F8">
            <w:pPr>
              <w:pStyle w:val="ConsPlusNormal"/>
            </w:pPr>
            <w:r>
              <w:t>2018 год - 10 га/год;</w:t>
            </w:r>
          </w:p>
          <w:p w:rsidR="001022F8" w:rsidRDefault="001022F8">
            <w:pPr>
              <w:pStyle w:val="ConsPlusNormal"/>
            </w:pPr>
            <w:r>
              <w:t>2019 год - 10 га/год;</w:t>
            </w:r>
          </w:p>
          <w:p w:rsidR="001022F8" w:rsidRDefault="001022F8">
            <w:pPr>
              <w:pStyle w:val="ConsPlusNormal"/>
            </w:pPr>
            <w:r>
              <w:t>2020 год - 10 га/год;</w:t>
            </w:r>
          </w:p>
          <w:p w:rsidR="001022F8" w:rsidRDefault="001022F8">
            <w:pPr>
              <w:pStyle w:val="ConsPlusNormal"/>
            </w:pPr>
            <w:r>
              <w:t>показатель 6.5 "Количество подготовленных информационных материалов":</w:t>
            </w:r>
          </w:p>
          <w:p w:rsidR="001022F8" w:rsidRDefault="001022F8">
            <w:pPr>
              <w:pStyle w:val="ConsPlusNormal"/>
            </w:pPr>
            <w:r>
              <w:t>2016 год - 500 единиц/год;</w:t>
            </w:r>
          </w:p>
          <w:p w:rsidR="001022F8" w:rsidRDefault="001022F8">
            <w:pPr>
              <w:pStyle w:val="ConsPlusNormal"/>
            </w:pPr>
            <w:r>
              <w:t>2017 год - 500 единиц/год;</w:t>
            </w:r>
          </w:p>
          <w:p w:rsidR="001022F8" w:rsidRDefault="001022F8">
            <w:pPr>
              <w:pStyle w:val="ConsPlusNormal"/>
            </w:pPr>
            <w:r>
              <w:t>2018 год - 500 единиц/год;</w:t>
            </w:r>
          </w:p>
          <w:p w:rsidR="001022F8" w:rsidRDefault="001022F8">
            <w:pPr>
              <w:pStyle w:val="ConsPlusNormal"/>
            </w:pPr>
            <w:r>
              <w:t>2019 год - 500 единиц/год;</w:t>
            </w:r>
          </w:p>
          <w:p w:rsidR="001022F8" w:rsidRDefault="001022F8">
            <w:pPr>
              <w:pStyle w:val="ConsPlusNormal"/>
            </w:pPr>
            <w:r>
              <w:t>2020 год - 500 единиц/год";</w:t>
            </w:r>
          </w:p>
        </w:tc>
      </w:tr>
    </w:tbl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 xml:space="preserve">позиции </w:t>
      </w:r>
      <w:hyperlink r:id="rId21" w:history="1">
        <w:r>
          <w:rPr>
            <w:color w:val="0000FF"/>
          </w:rPr>
          <w:t>"Объемы бюджетных ассигнований"</w:t>
        </w:r>
      </w:hyperlink>
      <w:r>
        <w:t xml:space="preserve">, </w:t>
      </w:r>
      <w:hyperlink r:id="rId22" w:history="1">
        <w:r>
          <w:rPr>
            <w:color w:val="0000FF"/>
          </w:rPr>
          <w:t>"Ожидаемые результаты реализации"</w:t>
        </w:r>
      </w:hyperlink>
      <w:r>
        <w:t xml:space="preserve"> изложить в следующей редакции:</w:t>
      </w:r>
    </w:p>
    <w:p w:rsidR="001022F8" w:rsidRDefault="001022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"Объемы бюджетных ассигнований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98321,0 тыс. рублей, из них:</w:t>
            </w:r>
          </w:p>
          <w:p w:rsidR="001022F8" w:rsidRDefault="001022F8">
            <w:pPr>
              <w:pStyle w:val="ConsPlusNormal"/>
            </w:pPr>
            <w:r>
              <w:t>республиканский бюджет Республики Хакасия - 98321,0 тыс. рублей, в том числе субсидии бюджетам муниципальных образований Республики Хакасия - 47772,0 тыс. рублей;</w:t>
            </w:r>
          </w:p>
          <w:p w:rsidR="001022F8" w:rsidRDefault="001022F8">
            <w:pPr>
              <w:pStyle w:val="ConsPlusNormal"/>
            </w:pPr>
            <w:r>
              <w:t>2014 год - 4272,0 тыс. рублей, в том числе республиканский бюджет Республики Хакасия - 4272,0 тыс. рублей, в том числе субсидии бюджетам муниципальных образований Республики Хакасия - 4272,0 тыс. рублей;</w:t>
            </w:r>
          </w:p>
          <w:p w:rsidR="001022F8" w:rsidRDefault="001022F8">
            <w:pPr>
              <w:pStyle w:val="ConsPlusNormal"/>
            </w:pPr>
            <w:r>
              <w:t>2016 год - 8849,0 тыс. рублей, в том числе республиканский бюджет Республики Хакасия - 8849,0 тыс. рублей;</w:t>
            </w:r>
          </w:p>
          <w:p w:rsidR="001022F8" w:rsidRDefault="001022F8">
            <w:pPr>
              <w:pStyle w:val="ConsPlusNormal"/>
            </w:pPr>
            <w:r>
              <w:t>2017 год - 20700,0 тыс. рублей, в том числе: республиканский бюджет Республики Хакасия - 20700,0 тыс. рублей, в том числе субсидии бюджетам муниципальных образований Республики Хакасия - 10000,0 тыс. рублей;</w:t>
            </w:r>
          </w:p>
          <w:p w:rsidR="001022F8" w:rsidRDefault="001022F8">
            <w:pPr>
              <w:pStyle w:val="ConsPlusNormal"/>
            </w:pPr>
            <w:r>
              <w:t>2018 год - 23900,0 тыс. рублей, в том числе республиканский бюджет Республики Хакасия - 23900,0 тыс. рублей, в том числе субсидии бюджетам муниципальных образований Республики Хакасия - 11500,0 тыс. рублей;</w:t>
            </w:r>
          </w:p>
          <w:p w:rsidR="001022F8" w:rsidRDefault="001022F8">
            <w:pPr>
              <w:pStyle w:val="ConsPlusNormal"/>
            </w:pPr>
            <w:r>
              <w:lastRenderedPageBreak/>
              <w:t>2019 год - 23900,0 тыс. рублей, в том числе республиканский бюджет Республики Хакасия - 23900,0 тыс. рублей, в том числе субсидии бюджетам муниципальных образований Республики Хакасия - 11500,0 тыс. рублей;</w:t>
            </w:r>
          </w:p>
          <w:p w:rsidR="001022F8" w:rsidRDefault="001022F8">
            <w:pPr>
              <w:pStyle w:val="ConsPlusNormal"/>
            </w:pPr>
            <w:r>
              <w:t>2020 год - 16700,0 тыс. рублей, в том числе республиканский бюджет Республики Хакасия - 16700,0 тыс. рублей, в том числе субсидии бюджетам муниципальных образований Республики Хакасия - 11500,0 тыс. рублей</w:t>
            </w:r>
          </w:p>
        </w:tc>
      </w:tr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lastRenderedPageBreak/>
              <w:t>Ожидаемые результаты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увеличение количества муниципальных районов и городских округов Республики Хакасия, обеспеченных пунктами по раздельному сбору отходов, - до 4 единиц;</w:t>
            </w:r>
          </w:p>
          <w:p w:rsidR="001022F8" w:rsidRDefault="001022F8">
            <w:pPr>
              <w:pStyle w:val="ConsPlusNormal"/>
            </w:pPr>
            <w:r>
              <w:t>привлечение финансовых ресурсов через механизмы субсидирования процентных ставок и субсидирования затрат по лизинговым платежам на приобретение природоохранного оборудования по направлениям обращения с отходами - 55000,0 тыс. рублей;</w:t>
            </w:r>
          </w:p>
          <w:p w:rsidR="001022F8" w:rsidRDefault="001022F8">
            <w:pPr>
              <w:pStyle w:val="ConsPlusNormal"/>
            </w:pPr>
            <w:r>
              <w:t>выполнение работ от общего объема запланированных работ строительства - 100%;</w:t>
            </w:r>
          </w:p>
          <w:p w:rsidR="001022F8" w:rsidRDefault="001022F8">
            <w:pPr>
              <w:pStyle w:val="ConsPlusNormal"/>
            </w:pPr>
            <w:r>
              <w:t>площадь ликвидированных мест несанкционированного размещения отходов, в том числе бесхозяйных, - до 40 га; подготовка информационных материалов - 2500 единиц";</w:t>
            </w:r>
          </w:p>
        </w:tc>
      </w:tr>
    </w:tbl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 xml:space="preserve">6) </w:t>
      </w:r>
      <w:hyperlink r:id="rId23" w:history="1">
        <w:r>
          <w:rPr>
            <w:color w:val="0000FF"/>
          </w:rPr>
          <w:t>позицию</w:t>
        </w:r>
      </w:hyperlink>
      <w:r>
        <w:t xml:space="preserve"> "Объемы бюджетных ассигнований" паспорта подпрограммы 7 "Обеспечение реализации государственной программы" изложить в следующей редакции:</w:t>
      </w:r>
    </w:p>
    <w:p w:rsidR="001022F8" w:rsidRDefault="001022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463"/>
      </w:tblGrid>
      <w:tr w:rsidR="0010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"Объемы бюджетных ассигнований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022F8" w:rsidRDefault="001022F8">
            <w:pPr>
              <w:pStyle w:val="ConsPlusNormal"/>
            </w:pPr>
            <w:r>
              <w:t>249954,0 тыс. рублей, из них:</w:t>
            </w:r>
          </w:p>
          <w:p w:rsidR="001022F8" w:rsidRDefault="001022F8">
            <w:pPr>
              <w:pStyle w:val="ConsPlusNormal"/>
            </w:pPr>
            <w:r>
              <w:t>федеральный бюджет Российской Федерации - 8734,0 тыс. рублей; республиканский бюджет Республики Хакасия - 241220,0 тыс. рублей;</w:t>
            </w:r>
          </w:p>
          <w:p w:rsidR="001022F8" w:rsidRDefault="001022F8">
            <w:pPr>
              <w:pStyle w:val="ConsPlusNormal"/>
            </w:pPr>
            <w:r>
              <w:t>2016 год - 55656,0 тыс. рублей, в том числе: федеральный бюджет Российской Федерации - 8734,0 тыс. рублей, республиканский бюджет Республики Хакасия - 46922,0 тыс. рублей;</w:t>
            </w:r>
          </w:p>
          <w:p w:rsidR="001022F8" w:rsidRDefault="001022F8">
            <w:pPr>
              <w:pStyle w:val="ConsPlusNormal"/>
            </w:pPr>
            <w:r>
              <w:lastRenderedPageBreak/>
              <w:t>2017 год - 48357,0 тыс. рублей, в том числе: республиканский бюджет Республики Хакасия - 48357,0 тыс. рублей;</w:t>
            </w:r>
          </w:p>
          <w:p w:rsidR="001022F8" w:rsidRDefault="001022F8">
            <w:pPr>
              <w:pStyle w:val="ConsPlusNormal"/>
            </w:pPr>
            <w:r>
              <w:t>2018 год - 48647,0 тыс. рублей, в том числе: республиканский бюджет Республики Хакасия - 48647,0 тыс. рублей;</w:t>
            </w:r>
          </w:p>
          <w:p w:rsidR="001022F8" w:rsidRDefault="001022F8">
            <w:pPr>
              <w:pStyle w:val="ConsPlusNormal"/>
            </w:pPr>
            <w:r>
              <w:t>2019 год - 48647,0 тыс. рублей, в том числе: республиканский бюджет Республики Хакасия - 48647,0 тыс. рублей;</w:t>
            </w:r>
          </w:p>
          <w:p w:rsidR="001022F8" w:rsidRDefault="001022F8">
            <w:pPr>
              <w:pStyle w:val="ConsPlusNormal"/>
            </w:pPr>
            <w:r>
              <w:t>2020 год - 48647,0 тыс. рублей, в том числе: республиканский бюджет Республики Хакасия - 48647,0 тыс. рублей";</w:t>
            </w:r>
          </w:p>
        </w:tc>
      </w:tr>
    </w:tbl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 xml:space="preserve">7) </w:t>
      </w:r>
      <w:hyperlink r:id="rId24" w:history="1">
        <w:r>
          <w:rPr>
            <w:color w:val="0000FF"/>
          </w:rPr>
          <w:t>раздел 4</w:t>
        </w:r>
      </w:hyperlink>
      <w:r>
        <w:t xml:space="preserve"> изложить в следующей редакции: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jc w:val="center"/>
      </w:pPr>
      <w:r>
        <w:t>"4. Информация о ресурсном обеспечении</w:t>
      </w:r>
    </w:p>
    <w:p w:rsidR="001022F8" w:rsidRDefault="001022F8">
      <w:pPr>
        <w:pStyle w:val="ConsPlusNormal"/>
        <w:jc w:val="center"/>
      </w:pPr>
      <w:r>
        <w:t>государственной программы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>Распределение средств республиканского бюджета Республики Хакасия и иных источников финансирования, необходимых для реализации государственной программы, с расшифровкой по главным распорядителям средств республиканского бюджета Республики Хакасия, а также по подпрограммам и основным мероприятиям подпрограмм, по годам реализации государственной программы представлено в таблице 2.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jc w:val="right"/>
      </w:pPr>
      <w:r>
        <w:t>Таблица 2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jc w:val="center"/>
      </w:pPr>
      <w:r>
        <w:t>Ресурсное обеспечение реализации</w:t>
      </w:r>
    </w:p>
    <w:p w:rsidR="001022F8" w:rsidRDefault="001022F8">
      <w:pPr>
        <w:pStyle w:val="ConsPlusNormal"/>
        <w:jc w:val="center"/>
      </w:pPr>
      <w:r>
        <w:t>государственной программы</w:t>
      </w:r>
    </w:p>
    <w:p w:rsidR="001022F8" w:rsidRDefault="001022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65"/>
        <w:gridCol w:w="3061"/>
        <w:gridCol w:w="1474"/>
        <w:gridCol w:w="1191"/>
        <w:gridCol w:w="1191"/>
        <w:gridCol w:w="1127"/>
        <w:gridCol w:w="1134"/>
        <w:gridCol w:w="1228"/>
      </w:tblGrid>
      <w:tr w:rsidR="001022F8">
        <w:tc>
          <w:tcPr>
            <w:tcW w:w="510" w:type="dxa"/>
            <w:vMerge w:val="restart"/>
          </w:tcPr>
          <w:p w:rsidR="001022F8" w:rsidRDefault="001022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1022F8" w:rsidRDefault="001022F8">
            <w:pPr>
              <w:pStyle w:val="ConsPlusNormal"/>
              <w:jc w:val="center"/>
            </w:pPr>
            <w:r>
              <w:t>Наименование государственной программы, задачи, подпрограммы, основного мероприятия</w:t>
            </w:r>
          </w:p>
        </w:tc>
        <w:tc>
          <w:tcPr>
            <w:tcW w:w="3061" w:type="dxa"/>
            <w:vMerge w:val="restart"/>
          </w:tcPr>
          <w:p w:rsidR="001022F8" w:rsidRDefault="001022F8">
            <w:pPr>
              <w:pStyle w:val="ConsPlusNormal"/>
              <w:jc w:val="center"/>
            </w:pPr>
            <w:r>
              <w:t>ГРБС (ответственный исполнитель, соисполнитель)</w:t>
            </w:r>
          </w:p>
        </w:tc>
        <w:tc>
          <w:tcPr>
            <w:tcW w:w="7345" w:type="dxa"/>
            <w:gridSpan w:val="6"/>
          </w:tcPr>
          <w:p w:rsidR="001022F8" w:rsidRDefault="001022F8">
            <w:pPr>
              <w:pStyle w:val="ConsPlusNormal"/>
              <w:jc w:val="center"/>
            </w:pPr>
            <w:r>
              <w:t>Объем бюджетных ассигнований по годам, тыс. рублей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  <w:vMerge/>
          </w:tcPr>
          <w:p w:rsidR="001022F8" w:rsidRDefault="001022F8"/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2015 (справочно)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2020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9</w:t>
            </w:r>
          </w:p>
        </w:tc>
      </w:tr>
      <w:tr w:rsidR="001022F8">
        <w:tc>
          <w:tcPr>
            <w:tcW w:w="510" w:type="dxa"/>
            <w:vMerge w:val="restart"/>
          </w:tcPr>
          <w:p w:rsidR="001022F8" w:rsidRDefault="001022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Merge w:val="restart"/>
          </w:tcPr>
          <w:p w:rsidR="001022F8" w:rsidRDefault="001022F8">
            <w:pPr>
              <w:pStyle w:val="ConsPlusNormal"/>
            </w:pPr>
            <w:r>
              <w:t xml:space="preserve">Государственная программа "Охрана </w:t>
            </w:r>
            <w:r>
              <w:lastRenderedPageBreak/>
              <w:t>окружающей среды, воспроизводство и использование природных ресурсов в Республике Хакасия (2014 - 2020 годы)"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 xml:space="preserve">Министерство промышленности и </w:t>
            </w:r>
            <w:r>
              <w:lastRenderedPageBreak/>
              <w:t>природных ресурсов Республики Хакасия/Государственный комитет по охране животного мира и окружающей среды Республики Хакасия/ Министерство строительства и жилищно-коммунального хозяйства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>197175,0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250678,0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185812,0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193267,0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193167,0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185967,0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164676,0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186754,0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132545,0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140045,0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139945,0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139945,0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Федеральный бюджет Российской Федерации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25408,0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38509,0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Республиканский бюджет Республики Хакасия, в том числе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139268,0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148245,0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132545,0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140045,0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139945,0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139945,0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субсидии бюджетам муниципальных образований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11500,0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11500,0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11500,0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32499,0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62275,0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45267,0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46022,0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46022,0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46022,0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Федеральный бюджет Российской Федерации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239,0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9252,0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 xml:space="preserve">Республиканский бюджет </w:t>
            </w:r>
            <w:r>
              <w:lastRenderedPageBreak/>
              <w:t>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>32260,0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53023,0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45267,0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46022,0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46022,0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46022,0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1649,0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>Подпрограмма 1 "Развитие и использование сырьевой базы общераспространенных полезных ископаемых Республики Хакасия на 2014 - 2018 годы"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>Основное мероприятие 1.1 "Развитие и воспроизводство минерально-сырьевых ресурсов"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 xml:space="preserve">Подпрограмма 2 "Сохранение и воспроизводство природных ресурсов на территории Республики Хакасия, за исключением природных ресурсов, находящихся на особо охраняемых природных территориях федерального значения, а также сохранение объектов животного мира, </w:t>
            </w:r>
            <w:r>
              <w:lastRenderedPageBreak/>
              <w:t>их биологического разнообразия и генетического фонда на базе ГБУ РХ "Центр живой природы" (2014 - 2020 годы)"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>Министерство промышленности и природных ресурсов Республики Хакасия/ 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53791,0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51015,0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35056,0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35521,0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35521,0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35521,0</w:t>
            </w:r>
          </w:p>
        </w:tc>
      </w:tr>
      <w:tr w:rsidR="001022F8">
        <w:tc>
          <w:tcPr>
            <w:tcW w:w="510" w:type="dxa"/>
            <w:vMerge w:val="restart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65" w:type="dxa"/>
            <w:vMerge w:val="restart"/>
          </w:tcPr>
          <w:p w:rsidR="001022F8" w:rsidRDefault="001022F8">
            <w:pPr>
              <w:pStyle w:val="ConsPlusNormal"/>
            </w:pPr>
            <w:r>
              <w:t>Основное мероприятие 2.1 "Сохранение и воспроизводство природных ресурсов"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21292,0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23944,0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16444,0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16444,0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16444,0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16444,0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32499,0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27071,0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18612,0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19077,0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19077,0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19077,0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Федеральный бюджет Российской Федерации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239,0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518,0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Республиканский бюджет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32260,0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26553,0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18612,0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19077,0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19077,0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19077,0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>Подпрограмма 3 "Развитие водохозяйственного комплекса Республики Хакасия (2014 - 2020 годы)"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141660,0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133568,0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80109,0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83609,0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83609,0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83609,0</w:t>
            </w:r>
          </w:p>
        </w:tc>
      </w:tr>
      <w:tr w:rsidR="001022F8">
        <w:tc>
          <w:tcPr>
            <w:tcW w:w="510" w:type="dxa"/>
            <w:vMerge w:val="restart"/>
          </w:tcPr>
          <w:p w:rsidR="001022F8" w:rsidRDefault="001022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vMerge w:val="restart"/>
          </w:tcPr>
          <w:p w:rsidR="001022F8" w:rsidRDefault="001022F8">
            <w:pPr>
              <w:pStyle w:val="ConsPlusNormal"/>
            </w:pPr>
            <w:r>
              <w:t xml:space="preserve">Основное мероприятие 3.1 "Обеспечение защищенности населения и объектов экономики от </w:t>
            </w:r>
            <w:r>
              <w:lastRenderedPageBreak/>
              <w:t>негативного воздействия вод"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141660,0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121316,0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80009,0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83509,0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83509,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83509,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Федеральный бюджет Российской Федерации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25408,0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26307,0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Республиканский бюджет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116252,0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95009,0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80009,0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83509,0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83509,0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83509,0</w:t>
            </w:r>
          </w:p>
        </w:tc>
      </w:tr>
      <w:tr w:rsidR="001022F8">
        <w:tc>
          <w:tcPr>
            <w:tcW w:w="510" w:type="dxa"/>
            <w:vMerge w:val="restart"/>
          </w:tcPr>
          <w:p w:rsidR="001022F8" w:rsidRDefault="001022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  <w:vMerge w:val="restart"/>
          </w:tcPr>
          <w:p w:rsidR="001022F8" w:rsidRDefault="001022F8">
            <w:pPr>
              <w:pStyle w:val="ConsPlusNormal"/>
            </w:pPr>
            <w:r>
              <w:t>Основное мероприятие 3.2 "Обеспечение мер по охране водных объектов и предотвращению негативного воздействия вод (ликвидация его последствий в отношении водных объектов)"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12252,0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Федеральный бюджет Российской Федерации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12202,0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Республиканский бюджет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100,0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>Подпрограмма 4 "Зеленый стандарт Республики Хакасия, 2014 - 2020 годы"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274,0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490,0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>Основное мероприятие 4.1 "Улучшение состояния атмосферного воздуха"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>Основное мероприятие 4.2 "Осуществление экоаналитического лабораторного контроля"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490,0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 xml:space="preserve">Подпрограмма 5 "Развитие системы экологического </w:t>
            </w:r>
            <w:r>
              <w:lastRenderedPageBreak/>
              <w:t>образования и просвещения на территории Республики Хакасия на 2014 - 2020 годы"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 xml:space="preserve">Министерство промышленности и природных ресурсов </w:t>
            </w:r>
            <w:r>
              <w:lastRenderedPageBreak/>
              <w:t>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>1350,0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1000,0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>Основное мероприятие 5.1 "Формирование экологической культуры в обществе"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1000,0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>Подпрограмма 6 "Развитие системы обращения с отходами производства и потребления на территории Республики Хакасия на 2014 - 2020 годы"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Хакасия/ Министерство строительства и жилищно-коммунального хозяйства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8849,0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20700,0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23900,0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23900,0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16700,0</w:t>
            </w:r>
          </w:p>
        </w:tc>
      </w:tr>
      <w:tr w:rsidR="001022F8">
        <w:tc>
          <w:tcPr>
            <w:tcW w:w="510" w:type="dxa"/>
            <w:vMerge w:val="restart"/>
          </w:tcPr>
          <w:p w:rsidR="001022F8" w:rsidRDefault="001022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  <w:vMerge w:val="restart"/>
          </w:tcPr>
          <w:p w:rsidR="001022F8" w:rsidRDefault="001022F8">
            <w:pPr>
              <w:pStyle w:val="ConsPlusNormal"/>
            </w:pPr>
            <w:r>
              <w:t>Основное мероприятие 6.1 "Предотвращение и снижение загрязнения окружающей среды"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Хакасия, в том числе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12700,0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16700,0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16700,0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16700,0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субсидии бюджетам муниципальных образований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11500,0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11500,0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11500,0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>Основное мероприятие 6.2 "Обеспечение экологической безопасности населения"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1649,0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665" w:type="dxa"/>
          </w:tcPr>
          <w:p w:rsidR="001022F8" w:rsidRDefault="001022F8">
            <w:pPr>
              <w:pStyle w:val="ConsPlusNormal"/>
            </w:pPr>
            <w:r>
              <w:t>Подпрограмма 7 "Обеспечение реализации государственной программы"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Хакасия/ 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55656,0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48357,0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48647,0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48647,0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48647,0</w:t>
            </w:r>
          </w:p>
        </w:tc>
      </w:tr>
      <w:tr w:rsidR="001022F8">
        <w:tc>
          <w:tcPr>
            <w:tcW w:w="510" w:type="dxa"/>
            <w:vMerge w:val="restart"/>
          </w:tcPr>
          <w:p w:rsidR="001022F8" w:rsidRDefault="001022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  <w:vMerge w:val="restart"/>
          </w:tcPr>
          <w:p w:rsidR="001022F8" w:rsidRDefault="001022F8">
            <w:pPr>
              <w:pStyle w:val="ConsPlusNormal"/>
            </w:pPr>
            <w:r>
              <w:t>Основное мероприятие 7.1 "Осуществление государственных функций в сфере охраны окружающей среды"</w:t>
            </w:r>
          </w:p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Министерство промышленности и природных ресурсов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20452,0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21702,0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21702,0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21702,0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21702,0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35204,0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26655,0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26945,0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26945,0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26945,0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Республиканский бюджет Республики Хакасия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26470,0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26655,0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26945,0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26945,0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26945,0</w:t>
            </w:r>
          </w:p>
        </w:tc>
      </w:tr>
      <w:tr w:rsidR="001022F8">
        <w:tc>
          <w:tcPr>
            <w:tcW w:w="510" w:type="dxa"/>
            <w:vMerge/>
          </w:tcPr>
          <w:p w:rsidR="001022F8" w:rsidRDefault="001022F8"/>
        </w:tc>
        <w:tc>
          <w:tcPr>
            <w:tcW w:w="2665" w:type="dxa"/>
            <w:vMerge/>
          </w:tcPr>
          <w:p w:rsidR="001022F8" w:rsidRDefault="001022F8"/>
        </w:tc>
        <w:tc>
          <w:tcPr>
            <w:tcW w:w="3061" w:type="dxa"/>
          </w:tcPr>
          <w:p w:rsidR="001022F8" w:rsidRDefault="001022F8">
            <w:pPr>
              <w:pStyle w:val="ConsPlusNormal"/>
              <w:jc w:val="center"/>
            </w:pPr>
            <w:r>
              <w:t>Федеральный бюджет Российской Федерации</w:t>
            </w:r>
          </w:p>
        </w:tc>
        <w:tc>
          <w:tcPr>
            <w:tcW w:w="147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8734,0</w:t>
            </w:r>
          </w:p>
        </w:tc>
        <w:tc>
          <w:tcPr>
            <w:tcW w:w="1191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</w:tbl>
    <w:p w:rsidR="001022F8" w:rsidRDefault="001022F8">
      <w:pPr>
        <w:pStyle w:val="ConsPlusNormal"/>
        <w:jc w:val="right"/>
      </w:pPr>
      <w:r>
        <w:t>";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r>
        <w:t xml:space="preserve">8) в </w:t>
      </w:r>
      <w:hyperlink r:id="rId25" w:history="1">
        <w:r>
          <w:rPr>
            <w:color w:val="0000FF"/>
          </w:rPr>
          <w:t>таблице 3 раздела 5</w:t>
        </w:r>
      </w:hyperlink>
      <w:r>
        <w:t>:</w:t>
      </w:r>
    </w:p>
    <w:p w:rsidR="001022F8" w:rsidRDefault="001022F8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строку 3</w:t>
        </w:r>
      </w:hyperlink>
      <w:r>
        <w:t xml:space="preserve"> изложить в следующей редакции: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907"/>
        <w:gridCol w:w="1020"/>
        <w:gridCol w:w="964"/>
        <w:gridCol w:w="964"/>
        <w:gridCol w:w="964"/>
        <w:gridCol w:w="907"/>
        <w:gridCol w:w="964"/>
      </w:tblGrid>
      <w:tr w:rsidR="001022F8">
        <w:tc>
          <w:tcPr>
            <w:tcW w:w="510" w:type="dxa"/>
            <w:vMerge w:val="restart"/>
          </w:tcPr>
          <w:p w:rsidR="001022F8" w:rsidRDefault="001022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022F8" w:rsidRDefault="001022F8">
            <w:pPr>
              <w:pStyle w:val="ConsPlusNormal"/>
            </w:pPr>
            <w:r>
              <w:t xml:space="preserve">Показатель 2 "Рост численности охотничьих ресурсов (лось, кабарга, </w:t>
            </w:r>
            <w:r>
              <w:lastRenderedPageBreak/>
              <w:t>благородный олень (марал), косуля сибирская) (нарастающим итогом)", процентов (особей), до особей, в том числе</w:t>
            </w:r>
          </w:p>
        </w:tc>
        <w:tc>
          <w:tcPr>
            <w:tcW w:w="907" w:type="dxa"/>
            <w:tcBorders>
              <w:bottom w:val="nil"/>
            </w:tcBorders>
          </w:tcPr>
          <w:p w:rsidR="001022F8" w:rsidRDefault="001022F8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022F8" w:rsidRDefault="001022F8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1022F8" w:rsidRDefault="001022F8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1022F8" w:rsidRDefault="001022F8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1022F8" w:rsidRDefault="001022F8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022F8" w:rsidRDefault="001022F8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1022F8" w:rsidRDefault="001022F8">
            <w:pPr>
              <w:pStyle w:val="ConsPlusNormal"/>
            </w:pPr>
          </w:p>
        </w:tc>
      </w:tr>
      <w:tr w:rsidR="001022F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1022F8" w:rsidRDefault="001022F8"/>
        </w:tc>
        <w:tc>
          <w:tcPr>
            <w:tcW w:w="2438" w:type="dxa"/>
          </w:tcPr>
          <w:p w:rsidR="001022F8" w:rsidRDefault="001022F8">
            <w:pPr>
              <w:pStyle w:val="ConsPlusNormal"/>
            </w:pPr>
            <w:r>
              <w:t>лось</w:t>
            </w:r>
          </w:p>
        </w:tc>
        <w:tc>
          <w:tcPr>
            <w:tcW w:w="907" w:type="dxa"/>
            <w:tcBorders>
              <w:top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на 5% (17), до 352</w:t>
            </w:r>
          </w:p>
        </w:tc>
        <w:tc>
          <w:tcPr>
            <w:tcW w:w="1020" w:type="dxa"/>
            <w:tcBorders>
              <w:top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на 5% (18), до 370</w:t>
            </w:r>
          </w:p>
        </w:tc>
        <w:tc>
          <w:tcPr>
            <w:tcW w:w="964" w:type="dxa"/>
            <w:tcBorders>
              <w:top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на 2% (7), до 377</w:t>
            </w:r>
          </w:p>
        </w:tc>
        <w:tc>
          <w:tcPr>
            <w:tcW w:w="964" w:type="dxa"/>
            <w:tcBorders>
              <w:top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на 5% (19), до 396</w:t>
            </w:r>
          </w:p>
        </w:tc>
        <w:tc>
          <w:tcPr>
            <w:tcW w:w="964" w:type="dxa"/>
            <w:tcBorders>
              <w:top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на 5% (20), до 416</w:t>
            </w:r>
          </w:p>
        </w:tc>
        <w:tc>
          <w:tcPr>
            <w:tcW w:w="907" w:type="dxa"/>
            <w:tcBorders>
              <w:top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на 5% (21), до 437</w:t>
            </w:r>
          </w:p>
        </w:tc>
        <w:tc>
          <w:tcPr>
            <w:tcW w:w="964" w:type="dxa"/>
            <w:tcBorders>
              <w:top w:val="nil"/>
            </w:tcBorders>
          </w:tcPr>
          <w:p w:rsidR="001022F8" w:rsidRDefault="001022F8">
            <w:pPr>
              <w:pStyle w:val="ConsPlusNormal"/>
              <w:jc w:val="center"/>
            </w:pPr>
            <w:r>
              <w:t>на 5% (22), до 459</w:t>
            </w:r>
          </w:p>
        </w:tc>
      </w:tr>
      <w:tr w:rsidR="001022F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1022F8" w:rsidRDefault="001022F8"/>
        </w:tc>
        <w:tc>
          <w:tcPr>
            <w:tcW w:w="2438" w:type="dxa"/>
          </w:tcPr>
          <w:p w:rsidR="001022F8" w:rsidRDefault="001022F8">
            <w:pPr>
              <w:pStyle w:val="ConsPlusNormal"/>
            </w:pPr>
            <w:r>
              <w:t>кабарга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t>на 5% (126), до 2653</w:t>
            </w:r>
          </w:p>
        </w:tc>
        <w:tc>
          <w:tcPr>
            <w:tcW w:w="1020" w:type="dxa"/>
          </w:tcPr>
          <w:p w:rsidR="001022F8" w:rsidRDefault="001022F8">
            <w:pPr>
              <w:pStyle w:val="ConsPlusNormal"/>
              <w:jc w:val="center"/>
            </w:pPr>
            <w:r>
              <w:t>на 5% (133), до 2786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2,5% (70), до 2856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5% (143), до 2999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5% (150), до 3149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t>на 5% (157), до 3306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5% (165), до 3471</w:t>
            </w:r>
          </w:p>
        </w:tc>
      </w:tr>
      <w:tr w:rsidR="001022F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1022F8" w:rsidRDefault="001022F8"/>
        </w:tc>
        <w:tc>
          <w:tcPr>
            <w:tcW w:w="2438" w:type="dxa"/>
          </w:tcPr>
          <w:p w:rsidR="001022F8" w:rsidRDefault="001022F8">
            <w:pPr>
              <w:pStyle w:val="ConsPlusNormal"/>
            </w:pPr>
            <w:r>
              <w:t>благородный олень (марал)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t>на 5% (182), до 3825</w:t>
            </w:r>
          </w:p>
        </w:tc>
        <w:tc>
          <w:tcPr>
            <w:tcW w:w="1020" w:type="dxa"/>
          </w:tcPr>
          <w:p w:rsidR="001022F8" w:rsidRDefault="001022F8">
            <w:pPr>
              <w:pStyle w:val="ConsPlusNormal"/>
              <w:jc w:val="center"/>
            </w:pPr>
            <w:r>
              <w:t>на 10% (383), до 4208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2% (92), до 4300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5% (215), до 4515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5% (226), до 4741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t>на 5% (237), до 4978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5% (249), до 5227</w:t>
            </w:r>
          </w:p>
        </w:tc>
      </w:tr>
      <w:tr w:rsidR="001022F8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1022F8" w:rsidRDefault="001022F8"/>
        </w:tc>
        <w:tc>
          <w:tcPr>
            <w:tcW w:w="2438" w:type="dxa"/>
          </w:tcPr>
          <w:p w:rsidR="001022F8" w:rsidRDefault="001022F8">
            <w:pPr>
              <w:pStyle w:val="ConsPlusNormal"/>
            </w:pPr>
            <w:r>
              <w:t>косуля сибирская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t>на 5% (454), до 9529</w:t>
            </w:r>
          </w:p>
        </w:tc>
        <w:tc>
          <w:tcPr>
            <w:tcW w:w="1020" w:type="dxa"/>
          </w:tcPr>
          <w:p w:rsidR="001022F8" w:rsidRDefault="001022F8">
            <w:pPr>
              <w:pStyle w:val="ConsPlusNormal"/>
              <w:jc w:val="center"/>
            </w:pPr>
            <w:r>
              <w:t>на 10% (953), до 10482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5% (524), до 11006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5% (550), до 11556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5% (578), до 12134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t>на 5% (607), до 12741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на 5% (637), до 13378</w:t>
            </w:r>
          </w:p>
        </w:tc>
      </w:tr>
    </w:tbl>
    <w:p w:rsidR="001022F8" w:rsidRDefault="001022F8">
      <w:pPr>
        <w:pStyle w:val="ConsPlusNormal"/>
        <w:jc w:val="right"/>
      </w:pPr>
      <w:r>
        <w:t>";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строку 5</w:t>
        </w:r>
      </w:hyperlink>
      <w:r>
        <w:t xml:space="preserve"> изложить в следующей редакции: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907"/>
        <w:gridCol w:w="1020"/>
        <w:gridCol w:w="964"/>
        <w:gridCol w:w="964"/>
        <w:gridCol w:w="964"/>
        <w:gridCol w:w="907"/>
        <w:gridCol w:w="964"/>
      </w:tblGrid>
      <w:tr w:rsidR="001022F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</w:pPr>
            <w:r>
              <w:t xml:space="preserve">Показатель 4 "Количество проведенных надзорных мероприятий за </w:t>
            </w:r>
            <w:r>
              <w:lastRenderedPageBreak/>
              <w:t>охраной атмосферного воздуха, за использованием и охраной водных объектов, за деятельностью в области обращения с отходами с привлечением экоаналитического лабораторного контроля", единиц/год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45</w:t>
            </w:r>
          </w:p>
        </w:tc>
      </w:tr>
    </w:tbl>
    <w:p w:rsidR="001022F8" w:rsidRDefault="001022F8">
      <w:pPr>
        <w:pStyle w:val="ConsPlusNormal"/>
        <w:jc w:val="right"/>
      </w:pPr>
      <w:r>
        <w:lastRenderedPageBreak/>
        <w:t>";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строку 7</w:t>
        </w:r>
      </w:hyperlink>
      <w:r>
        <w:t xml:space="preserve"> изложить в следующей редакции: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907"/>
        <w:gridCol w:w="1020"/>
        <w:gridCol w:w="964"/>
        <w:gridCol w:w="964"/>
        <w:gridCol w:w="964"/>
        <w:gridCol w:w="907"/>
        <w:gridCol w:w="964"/>
      </w:tblGrid>
      <w:tr w:rsidR="001022F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</w:pPr>
            <w:r>
              <w:t>Показатель 6 "Доля твердых коммунальных отходов, захораниваемых на объектах размещения отходов, отвечающих требованиям природоохранного и санитарно-эпидемиологического законодательства (нарастающим итогом)", процентов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55</w:t>
            </w:r>
          </w:p>
        </w:tc>
      </w:tr>
    </w:tbl>
    <w:p w:rsidR="001022F8" w:rsidRDefault="001022F8">
      <w:pPr>
        <w:pStyle w:val="ConsPlusNormal"/>
        <w:jc w:val="right"/>
      </w:pPr>
      <w:r>
        <w:t>";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строку 16</w:t>
        </w:r>
      </w:hyperlink>
      <w:r>
        <w:t xml:space="preserve"> изложить в следующей редакции: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907"/>
        <w:gridCol w:w="1020"/>
        <w:gridCol w:w="964"/>
        <w:gridCol w:w="964"/>
        <w:gridCol w:w="964"/>
        <w:gridCol w:w="907"/>
        <w:gridCol w:w="964"/>
      </w:tblGrid>
      <w:tr w:rsidR="001022F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</w:pPr>
            <w:r>
              <w:t>Показатель 2.4 "Снижение численности волка", особей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до 186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до 183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до 181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до 179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до 177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до 175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до 173</w:t>
            </w:r>
          </w:p>
        </w:tc>
      </w:tr>
    </w:tbl>
    <w:p w:rsidR="001022F8" w:rsidRDefault="001022F8">
      <w:pPr>
        <w:pStyle w:val="ConsPlusNormal"/>
        <w:jc w:val="right"/>
      </w:pPr>
      <w:r>
        <w:t>";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строку 35</w:t>
        </w:r>
      </w:hyperlink>
      <w:r>
        <w:t xml:space="preserve"> изложить в следующей редакции: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907"/>
        <w:gridCol w:w="1020"/>
        <w:gridCol w:w="964"/>
        <w:gridCol w:w="964"/>
        <w:gridCol w:w="964"/>
        <w:gridCol w:w="907"/>
        <w:gridCol w:w="964"/>
      </w:tblGrid>
      <w:tr w:rsidR="001022F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</w:pPr>
            <w:r>
              <w:t>Показатель 5.3 "Количество человек, получивших доступ к электронным и печатным иллюстрированным изданиям экологической направленности", тыс. человек/год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</w:tbl>
    <w:p w:rsidR="001022F8" w:rsidRDefault="001022F8">
      <w:pPr>
        <w:pStyle w:val="ConsPlusNormal"/>
        <w:jc w:val="right"/>
      </w:pPr>
      <w:r>
        <w:t>";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строки 39</w:t>
        </w:r>
      </w:hyperlink>
      <w:r>
        <w:t xml:space="preserve"> - </w:t>
      </w:r>
      <w:hyperlink r:id="rId32" w:history="1">
        <w:r>
          <w:rPr>
            <w:color w:val="0000FF"/>
          </w:rPr>
          <w:t>41</w:t>
        </w:r>
      </w:hyperlink>
      <w:r>
        <w:t xml:space="preserve"> изложить в следующей редакции: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907"/>
        <w:gridCol w:w="1020"/>
        <w:gridCol w:w="964"/>
        <w:gridCol w:w="964"/>
        <w:gridCol w:w="964"/>
        <w:gridCol w:w="907"/>
        <w:gridCol w:w="964"/>
      </w:tblGrid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1022F8" w:rsidRDefault="001022F8">
            <w:pPr>
              <w:pStyle w:val="ConsPlusNormal"/>
            </w:pPr>
            <w:r>
              <w:t xml:space="preserve">Показатель 6.2 "Объем привлеченных финансовых ресурсов через механизмы субсидирования процентных ставок и субсидирования затрат </w:t>
            </w:r>
            <w:r>
              <w:lastRenderedPageBreak/>
              <w:t>по лизинговым платежам на приобретение природоохранного оборудования по направлениям обращения с отходами", тыс. рублей/год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15000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438" w:type="dxa"/>
          </w:tcPr>
          <w:p w:rsidR="001022F8" w:rsidRDefault="001022F8">
            <w:pPr>
              <w:pStyle w:val="ConsPlusNormal"/>
            </w:pPr>
            <w:r>
              <w:t>Показатель 6.3 "Процент выполненных работ от общего объема запланированных работ строительства (нарастающим итогом)", процентов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</w:tr>
      <w:tr w:rsidR="001022F8">
        <w:tc>
          <w:tcPr>
            <w:tcW w:w="510" w:type="dxa"/>
          </w:tcPr>
          <w:p w:rsidR="001022F8" w:rsidRDefault="001022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8" w:type="dxa"/>
          </w:tcPr>
          <w:p w:rsidR="001022F8" w:rsidRDefault="001022F8">
            <w:pPr>
              <w:pStyle w:val="ConsPlusNormal"/>
            </w:pPr>
            <w:r>
              <w:t>Показатель 6.4 "Площадь ликвидированных мест несанкционированного размещения отходов, в том числе бесхозяйных", га/год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022F8" w:rsidRDefault="001022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022F8" w:rsidRDefault="001022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022F8" w:rsidRDefault="001022F8">
            <w:pPr>
              <w:pStyle w:val="ConsPlusNormal"/>
              <w:jc w:val="center"/>
            </w:pPr>
            <w:r>
              <w:t>10</w:t>
            </w:r>
          </w:p>
        </w:tc>
      </w:tr>
    </w:tbl>
    <w:p w:rsidR="001022F8" w:rsidRDefault="001022F8">
      <w:pPr>
        <w:pStyle w:val="ConsPlusNormal"/>
        <w:jc w:val="right"/>
      </w:pPr>
      <w:r>
        <w:t>".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jc w:val="right"/>
      </w:pPr>
      <w:r>
        <w:t>Исполняющий обязанности Главы</w:t>
      </w:r>
    </w:p>
    <w:p w:rsidR="001022F8" w:rsidRDefault="001022F8">
      <w:pPr>
        <w:pStyle w:val="ConsPlusNormal"/>
        <w:jc w:val="right"/>
      </w:pPr>
      <w:r>
        <w:t>Республики Хакасия - Председателя</w:t>
      </w:r>
    </w:p>
    <w:p w:rsidR="001022F8" w:rsidRDefault="001022F8">
      <w:pPr>
        <w:pStyle w:val="ConsPlusNormal"/>
        <w:jc w:val="right"/>
      </w:pPr>
      <w:r>
        <w:t>Правительства Республики Хакасия</w:t>
      </w:r>
    </w:p>
    <w:p w:rsidR="001022F8" w:rsidRDefault="001022F8">
      <w:pPr>
        <w:pStyle w:val="ConsPlusNormal"/>
        <w:jc w:val="right"/>
      </w:pPr>
      <w:r>
        <w:t>В.МАРКОВ</w:t>
      </w: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jc w:val="both"/>
      </w:pPr>
    </w:p>
    <w:p w:rsidR="001022F8" w:rsidRDefault="00102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CC6" w:rsidRDefault="001022F8">
      <w:bookmarkStart w:id="0" w:name="_GoBack"/>
      <w:bookmarkEnd w:id="0"/>
    </w:p>
    <w:sectPr w:rsidR="00553CC6" w:rsidSect="005A29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F8"/>
    <w:rsid w:val="001022F8"/>
    <w:rsid w:val="00311824"/>
    <w:rsid w:val="003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180D9DC9EED3F338AF4BAAA80E28D078E1818904C1F981D30296495EC8471F2C4DCF6DB327DBA6ABDA2o730G" TargetMode="External"/><Relationship Id="rId13" Type="http://schemas.openxmlformats.org/officeDocument/2006/relationships/hyperlink" Target="consultantplus://offline/ref=860180D9DC9EED3F338AF4BAAA80E28D078E1818904C1F981D30296495EC8471F2C4DCF6DB327DBA6ABAA7o737G" TargetMode="External"/><Relationship Id="rId18" Type="http://schemas.openxmlformats.org/officeDocument/2006/relationships/hyperlink" Target="consultantplus://offline/ref=860180D9DC9EED3F338AF4BAAA80E28D078E1818904C1F981D30296495EC8471F2C4DCF6DB327DBA6ABAACo736G" TargetMode="External"/><Relationship Id="rId26" Type="http://schemas.openxmlformats.org/officeDocument/2006/relationships/hyperlink" Target="consultantplus://offline/ref=860180D9DC9EED3F338AF4BAAA80E28D078E1818904C1F981D30296495EC8471F2C4DCF6DB327DBA6BBEADo73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0180D9DC9EED3F338AF4BAAA80E28D078E1818904C1F981D30296495EC8471F2C4DCF6DB327DBA6ABBA4o734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60180D9DC9EED3F338AF4BAAA80E28D078E1818904C1F981D30296495EC8471F2C4DCF6DB327DBA6ABDA0o734G" TargetMode="External"/><Relationship Id="rId12" Type="http://schemas.openxmlformats.org/officeDocument/2006/relationships/hyperlink" Target="consultantplus://offline/ref=860180D9DC9EED3F338AF4BAAA80E28D078E1818904C1F981D30296495EC8471F2C4DCF6DB327DBA6ABAA4o73BG" TargetMode="External"/><Relationship Id="rId17" Type="http://schemas.openxmlformats.org/officeDocument/2006/relationships/hyperlink" Target="consultantplus://offline/ref=860180D9DC9EED3F338AF4BAAA80E28D078E1818904C1F981D30296495EC8471F2C4DCF6DB327DBA6ABAADo737G" TargetMode="External"/><Relationship Id="rId25" Type="http://schemas.openxmlformats.org/officeDocument/2006/relationships/hyperlink" Target="consultantplus://offline/ref=860180D9DC9EED3F338AF4BAAA80E28D078E1818904C1F981D30296495EC8471F2C4DCF6DB327DBA6BBEA0o730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0180D9DC9EED3F338AF4BAAA80E28D078E1818904C1F981D30296495EC8471F2C4DCF6DB327DBA6ABAA2o737G" TargetMode="External"/><Relationship Id="rId20" Type="http://schemas.openxmlformats.org/officeDocument/2006/relationships/hyperlink" Target="consultantplus://offline/ref=860180D9DC9EED3F338AF4BAAA80E28D078E1818904C1F981D30296495EC8471F2C4DCF6DB327DBA6ABBA4o732G" TargetMode="External"/><Relationship Id="rId29" Type="http://schemas.openxmlformats.org/officeDocument/2006/relationships/hyperlink" Target="consultantplus://offline/ref=860180D9DC9EED3F338AF4BAAA80E28D078E1818904C1F981D30296495EC8471F2C4DCF6DB327DBA6BBCA4o73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180D9DC9EED3F338AF4BAAA80E28D078E1818904C1F981D30296495EC8471F2C4DCF6DB327DBA6ABDA0o737G" TargetMode="External"/><Relationship Id="rId11" Type="http://schemas.openxmlformats.org/officeDocument/2006/relationships/hyperlink" Target="consultantplus://offline/ref=860180D9DC9EED3F338AF4BAAA80E28D078E1818904C1F981D30296495EC8471F2C4DCF6DB327DBA6ABAA5o734G" TargetMode="External"/><Relationship Id="rId24" Type="http://schemas.openxmlformats.org/officeDocument/2006/relationships/hyperlink" Target="consultantplus://offline/ref=860180D9DC9EED3F338AF4BAAA80E28D078E1818904C1F981D30296495EC8471F2C4DCF6DB327DBA6AB9A6o733G" TargetMode="External"/><Relationship Id="rId32" Type="http://schemas.openxmlformats.org/officeDocument/2006/relationships/hyperlink" Target="consultantplus://offline/ref=860180D9DC9EED3F338AF4BAAA80E28D078E1818904C1F981D30296495EC8471F2C4DCF6DB327DBA6BBAA5o73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0180D9DC9EED3F338AF4BAAA80E28D078E1818904C1F981D30296495EC8471F2C4DCF6DB327DBA6ABAA1o735G" TargetMode="External"/><Relationship Id="rId23" Type="http://schemas.openxmlformats.org/officeDocument/2006/relationships/hyperlink" Target="consultantplus://offline/ref=860180D9DC9EED3F338AF4BAAA80E28D078E1818904C1F981D30296495EC8471F2C4DCF6DB327DBA6ABBA1o733G" TargetMode="External"/><Relationship Id="rId28" Type="http://schemas.openxmlformats.org/officeDocument/2006/relationships/hyperlink" Target="consultantplus://offline/ref=860180D9DC9EED3F338AF4BAAA80E28D078E1818904C1F981D30296495EC8471F2C4DCF6DB327DBA6BBFA1o737G" TargetMode="External"/><Relationship Id="rId10" Type="http://schemas.openxmlformats.org/officeDocument/2006/relationships/hyperlink" Target="consultantplus://offline/ref=860180D9DC9EED3F338AF4BAAA80E28D078E1818904C1F981D30296495EC8471F2C4DCF6DB327DBA6ABDADo733G" TargetMode="External"/><Relationship Id="rId19" Type="http://schemas.openxmlformats.org/officeDocument/2006/relationships/hyperlink" Target="consultantplus://offline/ref=860180D9DC9EED3F338AF4BAAA80E28D078E1818904C1F981D30296495EC8471F2C4DCF6DB327DBA6ABAACo735G" TargetMode="External"/><Relationship Id="rId31" Type="http://schemas.openxmlformats.org/officeDocument/2006/relationships/hyperlink" Target="consultantplus://offline/ref=860180D9DC9EED3F338AF4BAAA80E28D078E1818904C1F981D30296495EC8471F2C4DCF6DB327DBA6BBDACo73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180D9DC9EED3F338AF4BAAA80E28D078E1818904C1F981D30296495EC8471F2C4DCF6DB327DBA6ABDA2o73AG" TargetMode="External"/><Relationship Id="rId14" Type="http://schemas.openxmlformats.org/officeDocument/2006/relationships/hyperlink" Target="consultantplus://offline/ref=860180D9DC9EED3F338AF4BAAA80E28D078E1818904C1F981D30296495EC8471F2C4DCF6DB327DBA6ABAA7o73AG" TargetMode="External"/><Relationship Id="rId22" Type="http://schemas.openxmlformats.org/officeDocument/2006/relationships/hyperlink" Target="consultantplus://offline/ref=860180D9DC9EED3F338AF4BAAA80E28D078E1818904C1F981D30296495EC8471F2C4DCF6DB327DBA6ABBA4o73BG" TargetMode="External"/><Relationship Id="rId27" Type="http://schemas.openxmlformats.org/officeDocument/2006/relationships/hyperlink" Target="consultantplus://offline/ref=860180D9DC9EED3F338AF4BAAA80E28D078E1818904C1F981D30296495EC8471F2C4DCF6DB327DBA6BBFA7o735G" TargetMode="External"/><Relationship Id="rId30" Type="http://schemas.openxmlformats.org/officeDocument/2006/relationships/hyperlink" Target="consultantplus://offline/ref=860180D9DC9EED3F338AF4BAAA80E28D078E1818904C1F981D30296495EC8471F2C4DCF6DB327DBA6BBDA3o7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2016-06-15T06:55:00Z</dcterms:created>
  <dcterms:modified xsi:type="dcterms:W3CDTF">2016-06-15T06:55:00Z</dcterms:modified>
</cp:coreProperties>
</file>