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28" w:rsidRDefault="00D95028" w:rsidP="00D950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D95028" w:rsidRDefault="00D95028" w:rsidP="00D950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Правительства Республики Хакасия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19.02.2016 № 61</w:t>
      </w:r>
      <w:bookmarkStart w:id="0" w:name="_GoBack"/>
      <w:bookmarkEnd w:id="0"/>
    </w:p>
    <w:p w:rsidR="00D95028" w:rsidRPr="00D95028" w:rsidRDefault="00D95028" w:rsidP="00D95028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государственную программу Республики Хакасия «Охрана окружающей среды, воспроизводство 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и использование природных ресурсов 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Республике Хакасия (2014–2020 годы)»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Правительства Республики Хакасия от 13.11.2013 № 623</w:t>
      </w:r>
    </w:p>
    <w:p w:rsidR="00D95028" w:rsidRPr="00D95028" w:rsidRDefault="00D95028" w:rsidP="00D95028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95028" w:rsidRPr="00D95028" w:rsidRDefault="00D95028" w:rsidP="00D950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D95028" w:rsidRPr="00D95028" w:rsidRDefault="00D95028" w:rsidP="00D950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государственную </w:t>
      </w:r>
      <w:hyperlink r:id="rId5" w:history="1">
        <w:r w:rsidRPr="00D950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программу</w:t>
        </w:r>
      </w:hyperlink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«Охрана окружающей среды, воспроизводство и использование природных ресурсов в Республике Хакасия (2014–2020 годы)», утвержденную постановлением Правительства Республики Хакасия от 13.11.2013 № 623 («Вестник Хакасии», 2013, № 77; 2014, № 26, № 53, № 61, № 68, № 96; Официальный интернет-портал правовой информации (</w:t>
      </w:r>
      <w:r w:rsidRPr="00D95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95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pravo</w:t>
      </w:r>
      <w:proofErr w:type="spellEnd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95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95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), 27.04.2015, № 1900201504270002; 30.07.2015, № 1900201507300004) изменение, изложив ее в следующей редакции: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95028">
        <w:rPr>
          <w:rFonts w:ascii="Times New Roman" w:eastAsia="Calibri" w:hAnsi="Times New Roman" w:cs="Times New Roman"/>
          <w:bCs/>
          <w:sz w:val="26"/>
          <w:szCs w:val="26"/>
        </w:rPr>
        <w:t xml:space="preserve">«ГОСУДАРСТВЕННАЯ ПРОГРАММА РЕСПУБЛИКИ ХАКАСИЯ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95028">
        <w:rPr>
          <w:rFonts w:ascii="Times New Roman" w:eastAsia="Calibri" w:hAnsi="Times New Roman" w:cs="Times New Roman"/>
          <w:bCs/>
          <w:sz w:val="26"/>
          <w:szCs w:val="26"/>
        </w:rPr>
        <w:t xml:space="preserve">«Охрана окружающей среды, воспроизводство и использование </w:t>
      </w:r>
      <w:r w:rsidRPr="00D95028">
        <w:rPr>
          <w:rFonts w:ascii="Times New Roman" w:eastAsia="Calibri" w:hAnsi="Times New Roman" w:cs="Times New Roman"/>
          <w:bCs/>
          <w:sz w:val="26"/>
          <w:szCs w:val="26"/>
        </w:rPr>
        <w:br/>
        <w:t>природных ресурсов в Республике Хакасия (2014–2020 годы)»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программы Республики Хакасия «Охрана </w:t>
      </w:r>
      <w:r w:rsidRPr="00D95028">
        <w:rPr>
          <w:rFonts w:ascii="Times New Roman" w:eastAsia="Calibri" w:hAnsi="Times New Roman" w:cs="Times New Roman"/>
          <w:sz w:val="26"/>
          <w:szCs w:val="26"/>
        </w:rPr>
        <w:br/>
        <w:t>окружающей среды, воспроизводство и использование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природных ресурсов в Республике Хакасия (2014–2020 годы)»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30"/>
        <w:gridCol w:w="6973"/>
      </w:tblGrid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</w:tc>
      </w:tr>
      <w:tr w:rsidR="00D95028" w:rsidRPr="00D95028" w:rsidTr="007C3228">
        <w:tc>
          <w:tcPr>
            <w:tcW w:w="9430" w:type="dxa"/>
            <w:gridSpan w:val="3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Государственный комитет по охране объектов животного мира и окружающей среды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строительства и жилищно-коммунального хозяйства Республики Хакасия</w:t>
            </w: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1 «Развитие и использование сырьевой базы общераспространенных полезных ископаемых Республики Хакасия на 2014–2018 годы»;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2 «Сохранение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«Центр живой природы» (2014–2020 годы)»;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подпрограмма 3 «Развитие водохозяйственного комплекса Республики Хакасия (2014–2020 годы)»;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4 «Зеленый стандарт Республики Хакасия на 2014–2020 годы»;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 5 «Развитие системы экологического образования и просвещения на территории Республики Хакасия на 2014–2020 годы»;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6 «Развитие системы обращения с отходами производства и потребления на территории Республики Хакасия на 2014–2020 годы»;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7 «Обеспечение реализации государственной программы»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улучшение состояния окружающей среды, обеспечение экологической безопасности на территории Республики Хакасия;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рациональное использование и воспроизводство природных ресурсов, охрана водных объектов, сохранение биологического и природного разнообразия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 воспроизводство минерально-сырьевых ресурсов;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history="1">
              <w:r w:rsidRPr="00D95028">
                <w:rPr>
                  <w:rFonts w:ascii="Times New Roman" w:eastAsia="Calibri" w:hAnsi="Times New Roman" w:cs="Times New Roman"/>
                  <w:sz w:val="26"/>
                  <w:szCs w:val="26"/>
                </w:rPr>
                <w:t>сохранение природной среды</w:t>
              </w:r>
            </w:hyperlink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том числе естественных экологических систем, объектов животного и растительного мира на территории Республики Хакасия;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предотвращение и снижение текущего негативного воздействия на окружающую среду, объекты экономики и здоровье населения;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экологической культуры, развитие экологического образования и воспитания;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эффективной системы обращения с отходами, развитие индустрии переработки отходов производства и потребления на территории Республики Хакасия»; исполнение государственных функций и услуг в сфере охраны окружающей среды и рационального использования природных ресурсов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1 «Увеличение сырьевой базы Республики Хакасия в части общераспространенных полезных ископаемых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до 1,0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до 1,0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до 2,0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до 3,0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до 3,0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2 «Рост численности охотничьих ресурсов (лось, кабарга, благородный олень (марал), косуля сибирская)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– год: лось – на 5% (17 особей), до 352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кабарга – на 5% (126 особей), до 2653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марал – на 5% (182 особи), до 3825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косуля сибирская – на 5% (454 особи), до 9529 особей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– год: лось – на 5% (18 особей), до 370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(133 особи), до 2786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10% (383 особи), до 4208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10% (953 особи), до 10482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–  год: лось –  на 5% (19 особей), до 389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(139 особей), до 2925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(210 особей), до 4418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5% (524 особи), до 11006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– год: лось – на 5% (19 особей), до 408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(146 особей), до 3071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(221 особь), до 4639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5% (550 особей), до 11556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год: лось – на 5% (20 особей), до 428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(154 особи), до 3225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(232 особи), до 4871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5% (578 особей), до 12134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год: лось – на 5% (21 особь), до 449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(161 особь), до 3386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(244 особи), до 5115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5% (607 особей), до 12741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год: лось – на 5% (22 особи), до 471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(169 особей), до 3555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(256 особей), до 5371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косуля сибирская – на 5% (637 особей), до 13378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3 «Увеличение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(с учетом ПСД)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8,5%;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8,7%;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9,2%;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9,4%;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12,1%;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14,8%;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19,2%;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4 «Количество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экоаналитического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лабораторного контроля»: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40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30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20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20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20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20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20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5 «Количество проводимых экологических акций, практических природоохранных мероприятий, конкурсов и др.»: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9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10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7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7 единиц/год: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7 единиц/год: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7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6 «Доля твердых коммунальных отходов,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захораниваемых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объектах размещения отходов, отвечающих требованиям природоохранного и санитарно-эпидемиологического законодательства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31%;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31%;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36%;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39%;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45%;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55%;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65%;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7 «Доля выполненных целевых показателей государственной программы от общего количества, установленных планом целевых показателей»: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100%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1377385,0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66204,0 тыс. рублей; республиканский бюджет Республики Хакасия – 1311181,0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Республики Хакасия – 57772,0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205419,0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17747,0 тыс. рублей; республиканский бюджет Республики Хакасия – 187672,0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Республики Хакасия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4272,0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197175,0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25647,0 тыс. рублей; республиканский бюджет Республики Хакасия –171528,0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216578,0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22810,0 тыс. рублей; республиканский бюджет Республики Хакасия – 193768,0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Республики Хакасия – 9000,0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185812,0 тыс. рублей, 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185812,0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193267,0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193267,0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193167,0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193167,0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11500,0 тыс. рублей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185967,0 тыс. рублей,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185967,0 тыс. рублей,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 субсидии бюджетам муниципальных образований – 11500,0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сырьевой базы Республики Хакасия в части общераспространенных полезных ископаемых, – до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3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м³;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численности охотничьих ресурсов (лось, кабарга, благородный олень (марал), косуля сибирская):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лось – на 5% (22 особи), до 471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кабарга – на 5% (169 особей), до 3555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марал – на 5% (256 особей), до 5371 особи;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косуля сибирская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5% (637 особей), до 13378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19,2%;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экоаналитического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лабораторного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контроля – 170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проводимых экологических акций, практических природоохранных мероприятий, конкурсов и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др. – 54 единицы;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твердых коммунальных отходов,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захораниваемых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объектах размещения отходов, отвечающих требованиям природоохранного и санитарно-эпидемиологического законодательства (нарастающим итогом), – до 65%;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уровень выполненных целевых показателей государственной программы от общего количества, установленных планом, – 100%</w:t>
            </w: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подпрограммы 1 «Развитие и использование сырьевой базы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общераспространенных полезных ископаемых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Республики Хакасия на 2014</w:t>
      </w:r>
      <w:r w:rsidRPr="00D9502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95028">
        <w:rPr>
          <w:rFonts w:ascii="Times New Roman" w:eastAsia="Calibri" w:hAnsi="Times New Roman" w:cs="Times New Roman"/>
          <w:sz w:val="26"/>
          <w:szCs w:val="26"/>
        </w:rPr>
        <w:t>2018 годы»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30"/>
        <w:gridCol w:w="6973"/>
      </w:tblGrid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 воспроизводство минерально-сырьевых ресурсов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Республики Хакасия дополнительными ресурсами общераспространенных полезных ископаемых до 2018 года и вовлечение в эксплуатацию новых и резервных участков недр, флангов разрабатываемых участков;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поиски, разведка и добыча новых месторождений общераспространенных полезных ископаемых с учетом основных приоритетов развития экономики республики и требований в области охраны окружающей среды;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новых горнодобывающих и перерабатывающих предприятий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1.1 «Увеличение фонда участков недр, содержащих общераспространенные полезные ископаемые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6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7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1.2 «Увеличение горнодобывающих и перерабатывающих предприятий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6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7 единиц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2014–2018 годы (этапы не выделяются)</w:t>
            </w: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783,0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383,0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100,0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100,0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100,0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фонда участков недр, содержащих общераспространенные полезные ископаемые,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7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горнодобывающих и перерабатывающих предприятий до 7 единиц</w:t>
            </w:r>
          </w:p>
        </w:tc>
      </w:tr>
    </w:tbl>
    <w:p w:rsidR="00D95028" w:rsidRPr="00D95028" w:rsidRDefault="00D95028" w:rsidP="00D95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tabs>
          <w:tab w:val="left" w:pos="3828"/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подпрограммы 2 «Сохранение и воспроизводство природных ресурсов </w:t>
      </w:r>
    </w:p>
    <w:p w:rsidR="00D95028" w:rsidRPr="00D95028" w:rsidRDefault="00D95028" w:rsidP="00D9502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на территории Республики Хакасия, за исключением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природных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5028" w:rsidRPr="00D95028" w:rsidRDefault="00D95028" w:rsidP="00D9502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ресурсов, находящихся на особо охраняемых природных территориях федерального значения, а также сохранение объектов животного мира, </w:t>
      </w:r>
    </w:p>
    <w:p w:rsidR="00D95028" w:rsidRPr="00D95028" w:rsidRDefault="00D95028" w:rsidP="00D9502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их биологического разнообразия и генетического фонда на базе ГБУ РХ «Центр живой природы» (2014–2020 годы)»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52"/>
        <w:gridCol w:w="7019"/>
      </w:tblGrid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Соисполнитель               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Государственный комитет по охране животного мира и окружающей среды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                                 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природной среды, в том числе естественных экологических систем, объектов животного и растительного мира на территории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                             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информационно-аналитическое обеспечение в сфере сохранения и воспроизводства объектов животного и растительного мира;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сохранения, воспроизводства и использования объектов животного мира;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регулированию численности охотничьих ресурсов;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просвещения населения в области охраны объектов животного и растительного мира;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особо охраняемых природных территорий регионального значения Республики Хакасия;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базе ГБУ РХ «Центр живой природы» современного парка по демонстрации животных, выполняющего просветительские, природоохранные, научно-исследовательские, развлекательные и рекреационные функции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 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показатели       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2.1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15,5%;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16,0%;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16,5%;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16,7%;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17,0%;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17,2%;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17,5%;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2.2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к общему количеству выявленных нарушений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90,0%;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91,0%;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92,0%;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92,1%;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92,2%;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92,3%;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92,4%;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2.3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38,0%;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40,0%;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43,0%;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44,5%;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46,0%;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47,2%;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48,6%;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2.4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численности волка»: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год – до 186 особей;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183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 – до 180 особей;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до 177 особей;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до 174 особей;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до 171 особи;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до 168 особей;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2.5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видов изданных информационных материалов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7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8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9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10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11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12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13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2.6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площади Республики Хакасия, занятой особо охраняемыми природными территориями регионального значения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5,70%;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6,39%;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6,39%;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6,39%;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7,19%;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7,19%;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7,20%;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2.7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рейдовых и охранных мероприятий на особо охраняемых природных территориях регионального значения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до 56%;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до 69%;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до 72%;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до 75%;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до 76%;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до 80%;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до 84%;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2.8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численности посетителей в ГБУ РХ «Центр живой природы»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101,6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103,9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104,9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105,9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106,9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107,9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110,0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2.9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удельного веса в коллекции ГБУ РХ «Центр живой природы» видов, включенных в красные книги различного ранга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28,5%;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30,7%;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31,0%;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31,5%;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31,9%;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32,3%;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32,7%;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2.10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удельного веса животных, давших потомство в искусственных условиях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14,0%;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14,4%;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14,5%;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14,6%;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14,7%;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14,9%;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15,0%;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2.11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численности репродуктивных копытных животных в искусственных условиях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10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11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12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13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14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15 особей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             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Calibri" w:eastAsia="Calibri" w:hAnsi="Calibri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287325,0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1041,0 тыс.  рублей; республиканский бюджет Республики Хакасия – 285137,0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56400,0 тыс. рублей, в том числе: федеральный бюджет Российской Федерации – 284,0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56116,0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53791,0 тыс. рублей, в том числе: федеральный бюджет Российской Федерации – 239,0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53552,0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35515,0 тыс. рублей, в том числе: федеральный бюджет Российской Федерации – 518,0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34997,0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35056,0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35056,0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35521,0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35521,0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35521,0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35521,0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35521,0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35521,0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23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52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01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Хакасия,  до 17,5%;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к общему количеству выявленных нарушений до 92,4%;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Хакасия, до 48,6%;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численности волка до 168 особей;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видов изданных информационных материалов до 13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площади Республики Хакасия, занятой особо охраняемыми природными территориями регионального значения, до 7,2%;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рейдовых и охранных мероприятий на особо охраняемых природных территориях регионального значения до 84%;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численности посетителей в ГБУ РХ «Центр живой природы» – до 110,0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удельного веса в коллекции ГБУ РХ «Центр живой природы» видов, включенных в красные книги различного ранга, – до 32,7%;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удельного веса животных, давших потомство в искусственных условиях, – до 15,0%;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численности репродуктивных копытных животных в искусственных условиях – до 15 особей</w:t>
            </w:r>
          </w:p>
        </w:tc>
      </w:tr>
    </w:tbl>
    <w:p w:rsidR="00D95028" w:rsidRPr="00D95028" w:rsidRDefault="00D95028" w:rsidP="00D95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подпрограммы 3 «Развитие водохозяйственного 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комплекса Республики Хакасия (2014–2020 годы)»</w:t>
      </w:r>
    </w:p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30"/>
        <w:gridCol w:w="6973"/>
      </w:tblGrid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и снижение текущего негативного воздействия на окружающую среду, объекты экономики и здоровье населения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защищенности населения и объектов экономики от негативного воздействия вод сооружениями инженерной защиты;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защитных гидротехнических сооружений в режиме текущей эксплуатации;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охраны водных объектов, защита населения и объектов экономики от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негативного воздействия вод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3.1 «Предотвращенный ущерб для населения и объектов экономики от наводнений и другого негативного воздействия вод» (нарастающим итогом):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1191,0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1345,4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1407,84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1457,34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1566,34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1696,34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2116,34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3.2 «Увеличение доли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до 18,0%;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до 22,8%;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до 24,0%;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до 25,2%;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до 28,8%;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до 30,0%;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до 31,2%;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3.3 «Удельный вес своевременно выполненных работ (услуг) от общего запланированного объема работ (услуг)»: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3.4 «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Удельный вес своевременного освоения выделенных денежных средств из федерального бюджета Российской Федерации бюджету Республики Хакасия»: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100%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712654,0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56429,0 тыс. рублей; республиканский бюджет Республики Хакасия – 655985,0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142691,0 тыс. рублей, в том числе: федеральный бюджет Российской Федерации – 17463,0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125228,0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141660,0 тыс. рублей, в том числе: федеральный бюджет Российской Федерации – 25408,0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116252,0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97367,00 тыс. рублей, в том числе: федеральный бюджет Российской Федерации – 13558,0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83809,0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80109,00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80109,00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83609,00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83609,00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83609,00 тыс. рублей,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83609,00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83609,00 тыс. рублей в том числе: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83609,00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предотвращенный ущерб для населения и объектов экономики от наводнений и другого негативного воздействия вод – 2116,34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доли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до 31,2%;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удельный вес своевременно выполненных работ (услуг) от общего запланированного объема работ (услуг)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удельный вес своевременного освоения выделенных денежных средств из федерального бюджета Российской Федерации бюджету Республики Хакасия – 100%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подпрограммы 4 «Зеленый стандарт Республики Хакасия на 2014–2020 годы»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324"/>
        <w:gridCol w:w="6986"/>
      </w:tblGrid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предотвращение и снижение текущего негативного воздействия на окружающую среду, объекты экономики и здоровье населения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эффективной системы охраны атмосферного воздуха и водных объектов, а также в области обращения с отходами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4.1 «Количество проб в рамках проведения экологического мониторинга»: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50 единиц;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4.2 «Увеличение количества определяемых показателей в рамках проведения экологического мониторинга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5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6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7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8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3111,0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2014 год – 267,0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394,0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490,0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490,0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490,0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490,0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490,0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проб в рамках проведения экологического мониторинга – 50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количества определяемых показателей в рамках проведения экологического мониторинга до 8 единиц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</w:pP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подпрограммы 5 «Развитие системы экологического образования и просвещения на территории Республики Хакасия на 2014–2020 годы»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30"/>
        <w:gridCol w:w="6973"/>
      </w:tblGrid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экологической культуры, развитие экологического образования и воспитания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научных школ Южно-Сибирского региона, вовлечение в них студентов и молодых исследователей на стадии их научного становления;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экологической культуры в обществе, воспитание бережного отношения к природе, рационального использования природных ресурсов;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населения Республики Хакасия о проблемах экологии в регионе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5.1 «Количество изданных научных материалов студентов и молодых ученых по экологическому направлению»: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385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388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270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270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270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270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270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5.2 «Количество человек, принявших участие в эколого-просветительских мероприятиях»: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5,0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5,3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3,7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3,7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3,7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3,7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3,7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5.3 «Количество человек, получивших доступ к электронным и печатным иллюстрированным изданиям экологической направленности»: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− 64,0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65,5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45,5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45,5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45,5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45,5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45,5 тыс. человек/год;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5.4 «Количество экземпляров ежегодного государственного доклада «О состоянии окружающей среды Республики Хакасия»: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2015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2000 экземпляров/год;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2000 экземпляров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/год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7846,0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 год – 1406,0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2015 год – 1440,0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1000,0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 год – 1000,0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1000,0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1000,0 тыс. рублей;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1000,0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2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3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изданных научных материалов студентов и молодых ученых по экологическому направлению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2123 единицы;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человек, принявших участие в эколого-просветительских мероприятиях – 28,8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человек, получивших доступ к электронным и печатным иллюстрированным изданиям экологической направленности – 357,0 тыс. человек;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 ежегодного государственного доклада «О состоянии окружающей среды Республики Хакасия» – 14000 экземпляров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подпрограммы 6 «Развитие системы обращения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отходами производства и потребления на территории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Хакасия на 2014–2020 годы»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384"/>
        <w:gridCol w:w="6917"/>
      </w:tblGrid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 и жилищно-коммунального хозяйства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эффективной системы обращения с отходами, развитие индустрии переработки отходов производства и потребления, обеспечение экологической безопасности при обращении с отходами  на территории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 и оснащение объектов инфраструктуры, используемых для сбора, транспортирования, обработки, утилизации, обезвреживания, размещения отходов;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доступа к информации в сфере обращения с отходами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6.1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муниципальных районов и городских округов Республики Хакасия, обеспеченных пунктами по раздельному сбору отходов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1 единица;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2 единицы;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3 единицы;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4 единицы;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6.2 «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привлеченных финансовых ресурсов через механизмы субсидирования процентных ставок и субсидирования затрат по лизинговым платежам на приобретение природоохранного оборудования по направлениям обращения с отходами»: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5000,0 тыс. рублей/год;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10000,0 тыс. рублей/год;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15000,0 тыс. рублей/год;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15000,0 тыс. рублей/год;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15000,0 тыс. рублей/год;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6.3 «Процент выполненных работ от общего объема запланированных работ строительства (нарастающим итогом)»: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25%;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50%;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75%;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показатель 6.4 «Доля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ликвидированных мест несанкционированного размещения отходов, в том числе бесхозяйных, от общего количества выявленных в результате мониторинга (ежегодно не менее 100% от заявленного количества)»: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6.5 «Количество подготовленных информационных материалов»: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500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500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500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500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500 единиц/год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2014–2020 годы (этапы не выделяются)</w:t>
            </w: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114672,0 тыс. рублей, из них: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114672,0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57772,0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2014 год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4272,0 тыс. рублей, в том числе республиканский бюджет Республики Хакасия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4272,0 тыс. рублей, в том числе субсидии бюджетам муниципальных образований Республики Хакасия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4272,0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2016 год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25200,0 тыс. рублей, в том числе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25200,0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9000,0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2017 год – 20700,0 тыс. рублей, в том числе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20700,0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2018 год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23900,0 тыс. рублей, в том числе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23900,0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2019 год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23900,0 тыс. рублей, в том числе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23900,0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2020 год </w:t>
            </w: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16700,0 тыс. рублей, в том числе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16700,0 тыс. рублей, в том числе субсидии бюджетам муниципальных образований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11500,0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5028" w:rsidRPr="00D95028" w:rsidTr="007C3228">
        <w:tc>
          <w:tcPr>
            <w:tcW w:w="2308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</w:tc>
        <w:tc>
          <w:tcPr>
            <w:tcW w:w="3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1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муниципальных районов и городских округов Республики Хакасия, обеспеченных пунктами по раздельному сбору отходов, – до 4 единиц;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финансовых ресурсов через механизмы субсидирования процентных ставок и субсидирования затрат по лизинговым платежам на приобретение природоохранного оборудования по направлениям обращения с отходами – до 60000,0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от общего объема запланированных работ строительства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мест несанкционированного размещения отходов, в том числе бесхозяйных, от общего количества выявленных  в результате мониторинга до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информационных материалов – 2500 единиц</w:t>
            </w:r>
          </w:p>
        </w:tc>
      </w:tr>
    </w:tbl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P2911"/>
      <w:bookmarkEnd w:id="1"/>
      <w:r w:rsidRPr="00D9502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подпрограммы 7 «Обеспечение реализации государственной программы»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7207"/>
      </w:tblGrid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Государственный комитет по охране объектов животного мира и окружающей среды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 развитие обеспечивающих механизмов для реализации мероприятий государственной программы в соответствии с установленными сроками и задачами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 государственных функций и услуг в сфере охраны окружающей среды и рационального использования природных ресурсов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7.1 «Доля выполненных мероприятий государственной программы от общего количества мероприятий, установленных планом»: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100%;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100%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7.2 «Количество специалистов, прошедших переподготовку и повышение квалификации»: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2016 год – 7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9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19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19 единиц/год;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19 единиц/год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2016–2020 годы (этапы не выделяются) </w:t>
            </w: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251204,0 тыс. рублей, из них: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бюджет Российской Федерации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8734,0 тыс. рублей; республиканский бюджет Республики Хакасия – 242465,0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год – 56906,0 тыс. рублей, в том числе: федеральный бюджет Российской Федерации – 8734,0 тыс. рублей, республиканский бюджет Республики Хакасия –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48172,0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2017 год – 48357,0 тыс. рублей, в том числе: республиканский бюджет Республики Хакасия – 48357,0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2018 год – 48647,0 тыс. рублей, в том числе: республиканский бюджет Республики Хакасия – 48647,0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2019 год – 48647,0 тыс. рублей, в том числе: республиканский бюджет Республики Хакасия – 48647,0 тыс. рублей;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2020 год – 48647,0 тыс. рублей, в том числе: республиканский бюджет Республики Хакасия – 48647,0 тыс. рублей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5028" w:rsidRPr="00D95028" w:rsidTr="007C3228">
        <w:tc>
          <w:tcPr>
            <w:tcW w:w="215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3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качественное и своевременное выполнение задач государственной программы;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уровень выполненных целевых показателей государственной программы от общего количества, установленных планом – 100%</w:t>
            </w:r>
          </w:p>
        </w:tc>
      </w:tr>
    </w:tbl>
    <w:p w:rsidR="00D95028" w:rsidRPr="00D95028" w:rsidRDefault="00D95028" w:rsidP="00D95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1. Общая характеристика сферы реализации государственной программы,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том числе  анализ основных проблем и прогноз ее развития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Одним из ключевых направлений развития Республики Хакасия</w:t>
      </w:r>
      <w:r w:rsidRPr="00D95028" w:rsidDel="002F44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5028">
        <w:rPr>
          <w:rFonts w:ascii="Times New Roman" w:eastAsia="Calibri" w:hAnsi="Times New Roman" w:cs="Times New Roman"/>
          <w:sz w:val="26"/>
          <w:szCs w:val="26"/>
        </w:rPr>
        <w:t>является повышение уровня и качества жизни населения. Высокое качество жизни и здоровья населения, а также устойчивое экономическое развитие Республики Хакасия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программа Республики Хакасия 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95028">
        <w:rPr>
          <w:rFonts w:ascii="Times New Roman" w:eastAsia="Calibri" w:hAnsi="Times New Roman" w:cs="Times New Roman"/>
          <w:sz w:val="26"/>
          <w:szCs w:val="26"/>
        </w:rPr>
        <w:t>Охрана окружающей среды, воспроизводство и использование природных ресурсов в Республике Хакасия (2014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5028">
        <w:rPr>
          <w:rFonts w:ascii="Times New Roman" w:eastAsia="Calibri" w:hAnsi="Times New Roman" w:cs="Times New Roman"/>
          <w:sz w:val="26"/>
          <w:szCs w:val="26"/>
        </w:rPr>
        <w:t>2020 годы)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Государственная программа) содержит комплекс мероприятий, направленных на решение приоритетных задач в сфере охраны окружающей среды и рационального природопользования и недропользования на территории Республики Хакасия,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биоразнообразия, защите территорий и населения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от негативного воздействия вод, обеспечению безопасности гидротехнических сооружений (далее 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ГТС), оздоровлению экологической обстановки на водных объектах, обеспечению сырьевых потребностей хозяйственного комплекса и созданию условий для повышения эффективности использования недр Республики Хакасия.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целом для Республики Хакасия характерны те же экологические проблемы, что и для других регионов России: нерешенные вопросы утилизации отходов производства и потребления, рост антропогенного воздействия на животный и растительный мир, загрязнение атмосферного воздуха, особенно в крупных городах, загрязнение водных объектов неочищенными и недостаточно очищенными сточными водами.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Анализ состояния окружающей среды в Республике Хакасия, по данным государственных докладов «О состоянии окружающей среды Республики Хакасия в 2012 году» и «О состоянии санитарно-эпидемиологического благополучия населения в Республике Хакасия в 2012 году» природоохранных, санитарно-эпидемиологических органов, позволяет сделать вывод о негативных тенденциях изменения показателей ее качества.</w:t>
      </w:r>
    </w:p>
    <w:p w:rsidR="00D95028" w:rsidRPr="00D95028" w:rsidRDefault="00D95028" w:rsidP="00D9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обращения с отходами является одним из приоритетных показателей уровня социально-экономического развития региона и экологической культуры граждан.</w:t>
      </w:r>
    </w:p>
    <w:p w:rsidR="00D95028" w:rsidRPr="00D95028" w:rsidRDefault="00D95028" w:rsidP="00D9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Увеличение объемов образующихся отходов, которые нарастают темпами, опережающими их переработку и обезвреживание, является на сегодняшний день актуальной проблемой, как для всей России, так и для Республики Хакасия. Ежегодно на территории Республики Хакасия образуется более 100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тонн отходов всех классов опасности, однако вторичной переработке подвергается лишь их небольшая доля. 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Захоронение неотсортированных отходов ведет к потере до 90 процентов полезной продукции, обладающей большим ресурсным потенциалом. Преобладание ликвидации отходов посредством захоронения и нарушение экологических требований при их размещении, ведет к загрязнению и захламлению земель, загрязнению верхних водоносных горизонтов, выделению биогаза, что может привести к самовозгоранию. В связи с этим необходима реализация механизмов, способных эффективно решать задачи максимального вовлечения отходов в производство для получения товарных продуктов и энергии и, как следствие, снижать негативное воздействие отходов на окружающую среду.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системе обращения с отходами существует ряд проблем, требующих решения: 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несанкционированное размещение отходов,</w:t>
      </w: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отсутствие региональной (муниципальной) системы учета твердых коммунальных отходов и их движения, генеральных схем очистки муниципалитетов; недостаточность и технологическая отсталость инфраструктуры обращения с отходами.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Кроме того, остро стоит вопрос утилизации биологических отходов, около 80% скотомогильников не соответствуют ветеринарно-санитарным правилам, при этом данные объекты могут являться источниками опасных инфекционных заболеваний, представляющих опасность, как для животных, так и для человека.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Эти проблемы невозможно решить без централизованного участия государственных органов, уполномоченных в области обращения с отходами.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последние годы уровень загрязнения большинства водных объектов не претерпевает существенных изменений. Случаи ухудшения качества воды зачастую обусловлены антропогенной нагрузкой и гидрометеорологическими условиями. Отсутствие региональной сети мониторинга водных объектов не позволяют в полной мере оценить и проследить воздействие источников загрязняющих веществ на водные объекты. Также на территории Республики Хакасия в области охраны поверхностных водных объектов требуют решения такие проблемы, как отсутствие надлежащего технического учета поступающих в водные объекты сточных вод, технологических регламентов очистных сооружений и неэффективная очистка сточных вод на действующих очистных сооружениях.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изменения сложившейся ситуации в области охраны водных объектов в Республике Хакасия необходимо использование программно-целевого метода на региональном уровне.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воздушный бассейн городов Республики Хакасия с выбросами промышленных предприятий, транспорта и других источников загрязнения поступают тысячи тонн загрязняющих веществ, которые оказывают неблагоприятное влияние на состояние окружающей среды, ухудшают условия проживания.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По климатическим особенностям Республика Хакасия относится к зоне повышенного природного потенциала загрязнения атмосферы, который характеризуется частой повторяемостью штилей и приземных инверсий, что затрудняет рассеивание вредных веществ и способствует их накоплению в атмосфере.</w:t>
      </w:r>
    </w:p>
    <w:p w:rsidR="00D95028" w:rsidRPr="00D95028" w:rsidRDefault="00D95028" w:rsidP="00D9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Оценка состояния загрязнения атмосферного воздуха на территории Республики Хакасия складывается из данных лабораторных исследований Федерального бюджетного учреждения здравоохранения «Центр гигиены и эпидемиологии в Республике Хакасия» (далее – ФБУЗ «Центр гигиены и эпидемиологии в Республике Хакасия») в рамках проведения государственного надзора и мониторинга и данных Хакасского центра по гидрометеорологии и мониторингу – филиала ФГБУ «Среднесибирское УГМС», осуществляющего лабораторный контроль атмосферного воздуха в городах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Абакане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, Черногорске, Саяногорске на четырех стационарных постах. </w:t>
      </w: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Существующая система мониторинга качества атмосферного воздуха не позволяет в полной мере оценить воздействие загрязнения на здоровье населения всей Республики Хакасия, поскольку в других населенных пунктах отсутствуют посты системы наблюдения.</w:t>
      </w:r>
      <w:r w:rsidRPr="00D950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Отсутствие достоверной информации о высоком загрязнении воздуха не позволяет принимать предусмотренные законодательством меры по защите населения при неблагоприятных метеорологических условиях, чрезвычайных ситуациях.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от 04.05.1999 № 96-ФЗ «Об охране атмосферного воздуха» к полномочиям органов государственной власти субъектов Российской Федерации в области охраны атмосферного воздуха относится участие в организации и проведении государственного мониторинга атмосферного воздуха. В настоящее время данные полномочия реализуются в недостаточной мере, поскольку отсутствует региональная сеть мониторинга за состоянием атмосферы.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целях обеспечения конституционного права граждан на благоприятную окружающую среду (</w:t>
      </w:r>
      <w:hyperlink r:id="rId8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статья 42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Федерации) предусмотрено осуществление регионального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экоаналитического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лабораторного контроля на предприятиях Республики Хакасия, за исключением предприятий, подлежащих федеральному государственному экологическому надзору. Проведение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экоаналитического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лабораторного контроля по сопровождению плановых и внеплановых проверок юридических лиц и индивидуальных предпринимателей с целью контроля соблюдения природоохранного законодательства с помощью инструментальных измерений планируется осуществлять по договорам с аналитическими лабораторными центрами, имеющими соответствующую аккредитацию, по установленным расценкам и в соответствии с утвержденным планом проверок.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На территории Республики Хакасия остается недостаточным уровень состояния и эксплуатации ГТС, в результате чего сохраняется опасность возникновения чрезвычайных ситуаций с неблагоприятными последствиями для населения.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Результаты обследования ГТС на территории Республики Хакасия</w:t>
      </w:r>
      <w:r w:rsidRPr="00D95028" w:rsidDel="002F44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5028">
        <w:rPr>
          <w:rFonts w:ascii="Times New Roman" w:eastAsia="Calibri" w:hAnsi="Times New Roman" w:cs="Times New Roman"/>
          <w:sz w:val="26"/>
          <w:szCs w:val="26"/>
        </w:rPr>
        <w:t>свидетельствуют о том, что: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многие сооружения построены более 30 лет назад;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абсолютное большинство сооружений построено хозяйственным способом, без проекта;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проектно-сметная документация на значительную часть ГТС, построенных по проектам, утеряна их бывшими владельцами.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По учетным данным Енисейского управления Федеральной службы по экологическому, технологическому и атомному надзору на 01.01.2013, на территории Республики Хакасия расположено 98 ГТС и их комплексов, учитываемых по контролю и надзору за безопасностью, в том числе 58 ГТС находятся в республиканской собственности, 40 ГТС – в муниципальной собственности. Большинство из них требуют проведения ремонта (находятся в аварийном, предаварийном или неудовлетворительном состоянии). В случае их разрушения будет нанесен значительный материальный ущерб населению, объектам экономики и окружающей среде.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Минерально-сырьевая база в первую очередь призвана обеспечивать потребности экономики Республики Хакасия в различных видах природных ресурсов. Потребление минерального сырья должно осуществляться на принципах их комплексного и рационального использования, обеспечивать подготовку поисковых заделов.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Основные месторождения общераспространенных полезных ископаемых в Республике Хакасия были выявлены в пятидесятых – восьмидесятых годах прошлого столетия. Часть месторождений отработана или дорабатывается, часть недоступна для освоения по экологическим и экономическим причинам. Высокие темпы развития строительного комплекса Республики Хакасия в ближайшее время могут привести к дефициту общераспространенных полезных ископаемых. Возникает необходимость принятия соответствующих мер, обеспечивающих подготовку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природоресурсной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базы Республики Хакасия для удовлетворения растущих экономических потребностей, сохранения и воспроизводства ресурсного потенциала.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По наличию проявлений (месторождений) общераспространенных полезных ископаемых Республика Хакасия занимает ведущее место среди регионов Сибири, но используется этот промышленно-сырьевой потенциал лишь в малой степени. При этом ведущую роль в области производства строительных материалов занимают месторождения песчано-гравийных материалов, относительно равномерно расположенных по территории Республики Хакасия: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Абакано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-Черногорский промышленный узел (месторождения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Ташебинское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Калягинское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Согринское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); Саяногорский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промузел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(месторождения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Мелкоозерское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, Саяногорское);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Аскизский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промузел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(месторождения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Карьерное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Усть-Есинское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Высокие темпы развития строительного комплекса в ближайшее время могут привести к острому дефициту ряда общераспространенных полезных ископаемых. Реальный дефицит строительных песков будет ощущаться уже в 2014 году.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Хакасии практически не изучались общераспространенные полезные ископаемые, разрабатываемые для целей производства тонковолокнистых минеральных волокон, пенобетонных блоков, удобрений и использования камня в ландшафтном дизайне, не рассматривались вопросы использования отвалов действующих горных предприятий.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Среди множества проблем по геологическому изучению общераспространенных полезных ископаемых на региональном уровне наиболее актуальными являются: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оценка состояния минерально-сырьевой базы и перспектив ее развития;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развитие минерально-сырьевой базы отдельных видов общераспространенных полезных ископаемых до 2020 года;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информационно-аналитическое обеспечение системы недропользования общераспространенных полезных ископаемых.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Требуется провести комплекс работ по геологическому изучению недр, оценке обеспеченности ресурсами минерального сырья и возможности вовлечения в эксплуатацию новых участков недр, выявлению перспективных площадей распространения видов общераспространенных полезных ископаемых. Комплексный системный подход при разработке правовых, экономических, организационных и иных условий рационального использования и охраны недр, создание информационно-аналитической системы позволят обеспечить учет и оперативное управление недропользованием.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Органы исполнительной власти Республики Хакасия будут обладать актуальной, своевременной и качественной информацией для принятия управленческих решений в части государственного регулирования использования минерально-сырьевых ресурсов.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Угроза сокращения видового состава и численности объектов животного и растительного мира, утраты природных комплексов является глобальной проблемой, вызванной возрастающей антропогенной нагрузкой на окружающую среду.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Одним из наиболее актуальных направлений природоохранной политики Республики Хакасия является сохранение биологического разнообразия и обеспечение устойчивого использования природных ресурсов. Его практическая реализация невозможна без эффективно функционирующей системы особо охраняемых природных территорий (далее – ООПТ).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Хакасии организовано 12 ООПТ федерального и республиканского значения, занимающих площадь 853,6748 тыс. гектаров. Общая площадь, занимаемая ООПТ регионального значения, составляет 332367 га, или 5,398% от всей территории Республики Хакасия, что ниже общероссийского показателя (11,8%) и рекомендованного в 2010 году на Конференции стран – участниц Конвенц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ии ОО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>Н по биоразнообразию (17%). К ООПТ республиканского значения относятся один природный парк, четыре государственных природных заказника и пять памятников природы.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целях обеспечения сохранения и восстановления природных комплексов в рамках реализации Государственной программы предусмотрено расширение сети ООПТ республиканского значения. Создание новых ООПТ, установление границ признанных памятников природы позволит повысить эффективность мер территориальной охраны ценных природных объектов, а также увеличить площадь земель ООПТ Республики Хакасия.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Уровень антропогенного воздействия на объекты животного и растительного мира, наблюдаемый в Республике Хакасия, можно оценить как высокий. Это вызвано как причинами общего характера, такими как высокая плотность населения, открытость территории, так и прямым воздействием на объекты животного и растительного мира – химизацией сельского хозяйства, отходами промышленности, изъятием животных вследствие охоты и добычи водных биологических ресурсов.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Растительный и животный мир является составной частью окружающей среды и выступает как неотъемлемое звено в цепи экологических систем, активно влияющее на функционирование естественных сообществ, структуру и естественное плодородие почв, формирование растительного покрова, биологические свойства воды и качество окружающей природной среды в целом. Вместе с тем животный мир имеет большое экономическое значение как источник получения пищевых продуктов, промышленного, технического, лекарственного сырья и других материальных ценностей.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Особенностью объектов растительного и животного мира является их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возобновляемость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>, но для этого необходимо соблюдение определенных условий, непосредственно связанных с их охраной. При истреблении, нарушении условий существования некоторые виды растительного и животного мира могут исчезнуть, и их возобновление будет невозможно.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от 10.01.2002 № 7-ФЗ «Об охране окружающей среды» одним из полномочий субъекта Российской Федерации является ведение региональной Красной книги. Мероприятия в рамках ведения Красной книги Республики Хакасия относятся к наиболее эффективным мерам по организации охраны редких представителей животного и растительного мира, сохранения и восстановления среды их обитания и произрастания.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Красную книгу Республики Хакасия занесены 132 вида животных, из которых 21 вид отнесен к классу насекомых, семь видов – к классу костных рыб, </w:t>
      </w:r>
      <w:r w:rsidRPr="00D95028">
        <w:rPr>
          <w:rFonts w:ascii="Times New Roman" w:eastAsia="Calibri" w:hAnsi="Times New Roman" w:cs="Times New Roman"/>
          <w:sz w:val="26"/>
          <w:szCs w:val="26"/>
        </w:rPr>
        <w:br/>
        <w:t xml:space="preserve">три вида – к классу земноводных, три вида – к классу рептилий, 79 видов – к классу птиц, 16 видов – к классу млекопитающих.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Красную книгу Российской Федерации включены 46 видов животных, обитающих на территории Республики Хакасия.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Из животных, отнесенных к охотничьим ресурсам на территории Российской Федерации, в охотничьих угодьях Республики Хакасия обитают 28 видов млекопитающих и 55 видов и подвидов птиц. Из них пять видов занесены в Красную книгу Республики Хакасия.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По данным государственного мониторинга охотничьих ресурсов и среды их обитания, в целом по Республике Хакасия численность видов охотничьих ресурсов, особо ценных в хозяйственном отношении, с каждым годом снижается: численность косули сибирской с 2011 года сократилась почти в два раза – с 12 до 6,6 тысячи особей, марала – с 4,7 до 2,9 тысячи особей, лося – с 0,5 до 0,23 тысячи особей.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Основными причинами снижения численности животных явились нерациональное использование ресурсов, высокий уровень браконьерства, хищничество волка и антропогенная нагрузка.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Для решения проблем в этом направлении следует: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привлекать общественные объединения, изготавливать и распространять наглядные материалы, информирующие о состоянии охотничьих ресурсов, способах и сроках охоты, о зонах охраны охотничьих угодий, о видах охотничьих ресурсов, запрещенных и разрешенных к добыче;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вести борьбу с хищничеством волка. Волки являются одним из сильнейших факторов негативного воздействия на копытных животных. В охотничьих угодьях, где не ведется борьба с этими хищниками, они могут изымать за год от 10% и более ресурсов диких копытных животных, что превышает устанавливаемый на год лимит добычи в несколько раз.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Для получения качественных данных о состоянии численности объектов животного мира и своевременного принятия управленческих решений по рациональному их использованию необходимо ведение государственного мониторинга и кадастра объектов животного мира, так как эти мероприятия являются самыми показательными индикаторами состояния окружающей среды.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Развитие и функционирование зоопарков в Российской Федерации является одним из значительных компонентов системы обеспечения сохранения редких и исчезающих видов диких животных, естественной агитацией бережного отношения к живой природе на общем фоне нарастающего экологического кризиса.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Однако функционирование и развитие зоопарков в Российской Федерации осложняется рядом проблем, связанных с отсутствием федеральных законов и подзаконных актов, регулирующих и обеспечивающих правовые, социально-экономические, финансовые и организационные условия для развития и совершенствования деятельности зоологических парков Российской Федерации как уникальных культурно-просветительских, научно-исследовательских, природоохранных учреждений по реализации единой государственной политики и международных обязательств Российской Федерации в области сохранения биологического разнообразия.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Республиканское бюджетное учреждение Республики Хакасия «Центр живой природы» (далее – Центр живой природы) является государственным учреждением, осуществляющим сохранение редких и находящихся под угрозой исчезновения растений, животных и других организмов, их генетического фонда, восстановление и демонстрацию биологического разнообразия объектов живой природы, решение научно-исследовательских, эколого-просветительских и природоохранных задач на территории Республики Хакасия. 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Центр живой природы является членом Евроазиатской Региональной Ассоциации Зоопарков и Аквариумов, которая была создана в 1994 году на базе Московского зоопарка для координации и объединения усилий в совершенствовании зоопарковской деятельности и развитии системы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межзоопарковских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связей в деле сохранения и разведения диких животных: птиц, зверей, рыб, пресмыкающихся.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Коллекция животных, содержащихся в учреждении, значительна и имеет большую государственную и научную ценность. По состоянию на 01.07.2013 в Центре живой природы демонстрируется 674 экземпляра животных 171 вида.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Из общего количества демонстрируемых Центром живой природы животных 14 видов занесены в Красную книгу Республики Хакасия, 14 видов – в Красную книгу Российской Федерации, 19 видов – в Международную Красную книгу.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Центр живой природы входит в число крупных зоопарков, действующих на территории Сибири, наряду с такими зоопарками, как Новосибирский, Красноярский, Северский (Томская область),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Большереченский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(Омская область), Якутский, Читинский.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время, функционирование Центра живой природы не соответствует целям и задачам, стоящим перед современными зоопарками. Основные проблемы современного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состояния объектов инфраструктуры жизнеобеспечения Центра живой природы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и коллекции демонстрируемых животных: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отсутствуют или находятся в аварийном состоянии необходимые по санитарным нормам объекты инфраструктуры по содержанию и обслуживанию животных;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не созданы полноценные условия содержания животных;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исключены возможности демонстрации коллекций животных в имеющемся объеме, реализации просветительских, природоохранных, научных и развлекательных функций учреждения, так как отсутствуют современные вольеры и специализированные помещения для обслуживания животных;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не отвечают санитарным и противопожарным требованиям существующие административные помещения;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отсутствует ветеринарно-клинический комплекс с соответствующим набором оборудования, что негативно сказывается на качестве содержания и сохранения коллекции животных.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Республике Хакасия как одному из природоохранных, этнографических центров Сибири необходимо создание современного высокотехнологичного парка природно-ландшафтного типа с содержанием животных в условиях, приближенных </w:t>
      </w: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естественным, способного в полной мере выполнять просветительские, природоохранные, научно-исследовательские задачи.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0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Конституцией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При этом уровень экологической культуры и экологического сознания части населения Республики Хакасия,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Государственной программой предусматривается проведение мероприятий,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Итогом влияния перечисленных накопленных и текущих экологических проблем является снижение качества жизни и среды обитания, повышение заболеваемости и смертности населения, снижение инвестиционной привлекательности Республики Хакасия.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>В случае роста объемов бюджетного финансирования вопросов охраны окружающей среды процесс перехода к экологически эффективному развитию существенно ускорится как за счет разработки и коммерциализации новых технологий в сфере ресурсосбережения, реализации практических мероприятий, направленных на снижение риска аварий ГТС, на образование новых ООПТ, так и финансового обеспечения реализации новых мер государственного регулирования, в том числе модернизации экологического мониторинга и государственного экологического</w:t>
      </w:r>
      <w:proofErr w:type="gram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надзора. В этом случае к 2020 году возможно существенное сокращение удельного уровня негативного воздействия отраслей, оказывающих наибольшее негативное воздействие на окружающую среду.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Республики Хакасия, а также необходимость привлечения финансовых средств из различных источников (из бюджетов всех уровней бюджетной системы Российской Федерации) в связи с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затратностью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большинства планируемых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целях обеспечения реализации мероприятий Государственной программы необходимо создание обеспечивающих механизмов для ее исполнения в соответствии с установленными сроками и задачами в рамках полномочий (функций) ответственного исполнителя государственной программы.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30.10.2014 № 553 «Об утверждении перечней государственных программ Республики Хакасия, предполагаемых к реализации в 2015 году и плановом периоде 2016 и 2017 годов» Министерство промышленности и природных ресурсов Республики Хакасия является ответственным исполнителем государственной программы.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В рамках установленных полномочий (функций), определенных </w:t>
      </w:r>
      <w:hyperlink r:id="rId12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от 07.12.2007 № 93-ЗРХ «О бюджетном процессе и межбюджетных отношениях в Республике Хакасия», </w:t>
      </w:r>
      <w:hyperlink r:id="rId13" w:history="1">
        <w:r w:rsidRPr="00D95028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25.06.2013 № 346 «Об утверждении Положения о Министерстве промышленности и природных ресурсов Республики Хакасия», </w:t>
      </w:r>
      <w:proofErr w:type="spellStart"/>
      <w:r w:rsidRPr="00D95028">
        <w:rPr>
          <w:rFonts w:ascii="Times New Roman" w:eastAsia="Calibri" w:hAnsi="Times New Roman" w:cs="Times New Roman"/>
          <w:sz w:val="26"/>
          <w:szCs w:val="26"/>
        </w:rPr>
        <w:t>Минпромресурсом</w:t>
      </w:r>
      <w:proofErr w:type="spellEnd"/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Хакасии  будут обеспечиваться условия направленные на повышение эффективности реализации, как отдельных мероприятий, так и Государственной программы в целом.</w:t>
      </w:r>
      <w:proofErr w:type="gramEnd"/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2. Приоритеты государственной политики в сфере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реализации государственной программы, цели, задачи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Выбор приоритетов Государственной программы определен Стратегией социально-экономического развития Сибири на период до 2020 года, утвержденной распоряжением Правительства Российской Федерации от 05.07.2010 № 1120-р, Стратегией социально-экономического развития Республики Хакасия до 2020 года, утвержденной постановлением Правительства Республики Хакасия от 25.10.2011 № 700.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Исходя из стратегических приоритетов, основными целями Государственной программы являются: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улучшение состояния окружающей среды, обеспечение экологической безопасности на территории Республики Хакасия;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рациональное использование и воспроизводство природных ресурсов, охрана водных объектов, сохранение биологического и природного разнообразия.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Достижение данных целей Государственной программы будет обеспечиваться решением следующих основных взаимосвязанных задач: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развитие и воспроизводство минерально-сырьевых ресурсов;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сохранение природной среды, в том числе естественных экологических систем, объектов животного и растительного мира на территории Республики Хакасия;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предотвращение и снижение текущего негативного воздействия на окружающую среду, объекты экономики и здоровье населения;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формирование экологической культуры, развития экологического образования и воспитания;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создание эффективной системы обращения с отходами, развитие индустрии переработки отходов производства и потребления на территории Республики Хакасия»;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 xml:space="preserve"> исполнение государственных функций и услуг в сфере охраны окружающей среды и рационального использования природных ресурсов;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В соответствии с поставленными задачами планируется достижение целевых индикаторов и показателей.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3. Перечень и характеристики основных мероприятий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Основные мероприятия Государственной программы реализуются в рамках соответствующих подпрограмм.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Перечень основных мероприятий Государственной программы в разрезе подпрограмм представлен в таблице 1.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D95028" w:rsidRPr="00D95028" w:rsidSect="00B96C4B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Перечень основных мероприятий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73"/>
        <w:gridCol w:w="1276"/>
        <w:gridCol w:w="1276"/>
        <w:gridCol w:w="2835"/>
        <w:gridCol w:w="2693"/>
        <w:gridCol w:w="1827"/>
      </w:tblGrid>
      <w:tr w:rsidR="00D95028" w:rsidRPr="00D95028" w:rsidTr="007C3228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Срок,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государственной программы (номер показателя,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характеризую-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реализации основного мероприятия)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окон-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D95028" w:rsidRPr="00D95028" w:rsidSect="007158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73"/>
        <w:gridCol w:w="1276"/>
        <w:gridCol w:w="1276"/>
        <w:gridCol w:w="2835"/>
        <w:gridCol w:w="2693"/>
        <w:gridCol w:w="1827"/>
      </w:tblGrid>
      <w:tr w:rsidR="00D95028" w:rsidRPr="00D95028" w:rsidTr="007C3228">
        <w:trPr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«Охрана окружающей среды, воспроизводство и использование природных ресурсов в Республике Хакасия (2014–2020 годы)»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и использование сырьевой базы общераспространенных полезных ископаемых Республики Хакасия на 2014–2018 годы»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«Развитие и воспроизводство минерально-сырьевых ресурсов»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сырьевой базы Республики Хакасия в части </w:t>
            </w:r>
            <w:proofErr w:type="spellStart"/>
            <w:proofErr w:type="gram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общераспростра-ненных</w:t>
            </w:r>
            <w:proofErr w:type="spellEnd"/>
            <w:proofErr w:type="gram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воспроизводства минерально-сырьевой базы, в том числе: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анализ состояния и развития минерально-сырьевой базы Республики Хакасия;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инвентаризация, поиск и оценка общераспространенных полезных ископаемых;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издание информационных обзоров о состоянии сырьевой базы по общераспространенным полезным ископаемым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1, 1.1 и 1.2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«Центр живой природы» (2014–2020 годы)»</w:t>
            </w:r>
          </w:p>
        </w:tc>
      </w:tr>
      <w:tr w:rsidR="00D95028" w:rsidRPr="00D95028" w:rsidTr="007C3228">
        <w:trPr>
          <w:trHeight w:val="3957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 «Сохранение и воспроизводство природных ресурсов»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редких и находящихся под угрозой исчезновения видов животных и растений.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охотничьих ресурсов (лось, кабарга, благородный олень (марал), косуля сибирская).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площади, занятой особо охраняемыми природными территориями регионального значения.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базе ГБУ РХ «Центр живой природы» современного парка по экспонированию животных, выполняющего просветительские, природоохранные, научно-исследовательские, развлекательные и рекреационные функции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мероприятия, в том числе: информационно-аналитическое обеспечение в сфере сохранения и воспроизводства объектов животного и растительного мира;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сохранения, воспроизводства и использования объектов животного мира; обеспечение мероприятий по регулированию численности охотничьих ресурсов;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просвещения населения в области охраны объектов животного и растительного мира;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особо охраняемых природных территорий регионального значения Республики Хакасия.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полномочий Российской федерации, в том числе: в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едение государственного мониторинга объектов животного мира и среды их обитания, государственного учета численности и государственного кадастра объектов животного мира, государственного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реестра; проведение учета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неохотничьих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видов животных; 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 (в сфере охраны окружающей среды), в том числе:</w:t>
            </w: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ГКУ РХ «Дирекция ООПТ Хакасии»;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ГБУ РХ «Центр живой природы»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2, 2.1–2.7</w:t>
            </w:r>
          </w:p>
        </w:tc>
      </w:tr>
      <w:tr w:rsidR="00D95028" w:rsidRPr="00D95028" w:rsidTr="007C3228">
        <w:trPr>
          <w:trHeight w:val="2238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3 «Развитие водохозяйственного комплекса Республики Хакасия (2014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годы)»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«Обеспечение защищенности населения и объектов экономики от негативного воздействия вод»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28" w:rsidRPr="00D95028" w:rsidRDefault="00D95028" w:rsidP="00D95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гидротехнических сооружений в безопасное техническое состояние.</w:t>
            </w: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Предотвращение ущерба для населения и объектов экономики от наводнений и другого негативного воздействия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гидротехнических сооружений.</w:t>
            </w:r>
          </w:p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объектов государственной собственности, в том числе разработка проектно-сметной документации.</w:t>
            </w:r>
          </w:p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«Развитие водохозяйственного комплекса Российской Федерации в 2012-2020 годах».</w:t>
            </w:r>
          </w:p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(в сфере водохозяйственного комплекса), 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оплата труда и начисления на выплаты по оплате труда, оплата работ, услуг, прочие расходы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 3.1–3.3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 «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Обеспечение мер 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охран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водных объектов и предотвращени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негативного воздействия вод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ликвидаци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его последствий в отношении водных объектов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водных объектов, защита населения и объектов экономики от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негативного воздействия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полномочий в области водных отношений, в том числе: установление границ </w:t>
            </w:r>
            <w:proofErr w:type="spellStart"/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 водных объектов; проведение работ по увеличению пропускной способности речных русел; ведение мониторинга за состоянием водных объектов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«Зеленый стандарт Республики Хакасия 2014–2020 годы»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 «Улучшение состояния атмосферного  воздуха»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 выбросов вредных (загрязняющих) веществ в атмосферный воздух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мероприятия, в том числе: создание системы государственного экологического мониторинга на уровне субъекта, осуществление экологического мониторинга состояния окружающей среды на территории Республики Хакасия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4, 4.1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4.2. «Осуществление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экоаналитического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лабораторного контроля»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эффективной системы охраны атмосферного воздуха, водных объектов, а также </w:t>
            </w:r>
            <w:proofErr w:type="gram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обращением с отходами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Природоохранные мероприятия (осуществление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экоаналитического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лабораторного контроля на территории Республики Хакасия на объектах хозяйственной или иной деятельности, за исключением объектов, подлежащих федеральному государственному экологическому надзору)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системы экологического образования и просвещения на территории Республики Хакасия на 2014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 годы»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5.1. «Формирование экологической культуры в обществе»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экологической культуры в обществе, развитие экологического образования и просвещения на территории Республики Хакасия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мероприятия, в том числе: международная научная школа-конференция студентов и молодых ученых «Экология Южной Сибири и сопредельных территорий», республиканские эколого-просветительские мероприятия в рамках Всероссийских дней защиты от экологической опасности, подготовка и издание ежегодного государственного доклада «О состоянии окружающей среды Республики Хакасия»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5, 5.1–5.3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системы обращения с отходами производства и потребления на территории Республики Хакасия на 2014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6.1. «Предотвращение и снижение загрязнения окружающей среды»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объектами инфраструктуры используемых для сбора, транспортирования, обработки, утилизации, обезвреживания отходов и их размещения.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Ликвидация  мест несанкционированного размещения отходов. Создание благоприятной 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среды для жизни и здоровья населения Республики Хакасия.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ресурса в сфере обращения с отходами Республики Хакасия, формирование экологической грамотности населения при обращении с  ТКО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Природоохранные мероприятия, в том числе: разработка территориальной схемы обращения с отходами Республики Хакасия; проектирование, строительство, реконструкция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и оборудование объектов, используемых для сбора, транспортирования, обработки, утилизации, обезвреживания отходов и их размещения; субсидии производителям товаров, работ услуг, осуществляющим деятельность в сфере утилизации отходов; формирование инфраструктуры раздельного сбора ТКО;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мест несанкционированного размещения отходов; ликвидация мест несанкционированного размещения отходов, в том числе бесхозяйных.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регионального кадастра отходов Республики Хакасия, с приобретением программного продукта; подготовка и распространение наглядной агитации в сфере безопасного обращения с ТКО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6, 6.1, 6.2, 6.4, 6.5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6.2 «Обеспечение экологической безопасности населения»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объектов утилизации биологических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реконструкция объектов государственной собственности, в том числе разработка проектно-сметной документации:  строительство объектов утилизации биологических отходов (скотомогильников)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</w:tr>
      <w:tr w:rsidR="00D95028" w:rsidRPr="00D95028" w:rsidTr="007C3228">
        <w:trPr>
          <w:jc w:val="center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7 «Обеспечение реализации государственной программы»</w:t>
            </w:r>
          </w:p>
        </w:tc>
      </w:tr>
      <w:tr w:rsidR="00D95028" w:rsidRPr="00D95028" w:rsidTr="007C322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7.1. «Осуществление государственных функций в сфере охраны окружающей среды»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 своевременное выполнение задач государственной программы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аппарат, в </w:t>
            </w:r>
            <w:proofErr w:type="spellStart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. оплата труда и начисления на выплаты по оплате труда, оплата работ, услуг, прочие расходы, поступления нефинансовых активов.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7, 7.1 и 7.2</w:t>
            </w: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4. Информация о ресурсном обеспечении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Распределение средств республиканского бюджета Республики Хакасия и иных источников финансирования, необходимых для реализации государственной программы, с расшифровкой по главным распорядителям средств республиканского бюджета Республики Хакасия, а также по подпрограммам и основным мероприятиям подпрограмм, по годам реализации государственной программы представлено в таблице 2.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Ресурсное обеспечение реализации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Таблица 2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95028" w:rsidRPr="00D95028" w:rsidSect="002A7C4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84"/>
        <w:gridCol w:w="2879"/>
        <w:gridCol w:w="1440"/>
        <w:gridCol w:w="1116"/>
        <w:gridCol w:w="1116"/>
        <w:gridCol w:w="1116"/>
        <w:gridCol w:w="1116"/>
        <w:gridCol w:w="1116"/>
      </w:tblGrid>
      <w:tr w:rsidR="00D95028" w:rsidRPr="00D95028" w:rsidTr="007C3228">
        <w:tc>
          <w:tcPr>
            <w:tcW w:w="703" w:type="dxa"/>
            <w:vMerge w:val="restart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4" w:type="dxa"/>
            <w:vMerge w:val="restart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2879" w:type="dxa"/>
            <w:vMerge w:val="restart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7020" w:type="dxa"/>
            <w:gridSpan w:val="6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по годам, тыс. рублей</w:t>
            </w:r>
          </w:p>
        </w:tc>
      </w:tr>
      <w:tr w:rsidR="00D95028" w:rsidRPr="00D95028" w:rsidTr="007C3228">
        <w:tc>
          <w:tcPr>
            <w:tcW w:w="703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95028" w:rsidRPr="00D95028" w:rsidSect="002A7C4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84"/>
        <w:gridCol w:w="2879"/>
        <w:gridCol w:w="1440"/>
        <w:gridCol w:w="1116"/>
        <w:gridCol w:w="1116"/>
        <w:gridCol w:w="1116"/>
        <w:gridCol w:w="1116"/>
        <w:gridCol w:w="1116"/>
      </w:tblGrid>
      <w:tr w:rsidR="00D95028" w:rsidRPr="00D95028" w:rsidTr="007C3228">
        <w:trPr>
          <w:tblHeader/>
        </w:trPr>
        <w:tc>
          <w:tcPr>
            <w:tcW w:w="703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028" w:rsidRPr="00D95028" w:rsidTr="007C3228"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«Охрана окружающей среды, воспроизводство и использование природных ресурсов в Республике Хакасия (2014–2020 годы)»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Хакасия/ Государственный комитет по охране животного мира и окружающей среды Республики Хакасия/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197175,0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216578,0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185812,0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193267,0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193167,0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185967,0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164676,0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154303,0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132545,0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140045,0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139945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139945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25408,0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13558,0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Республики Хакасия, в том числе: 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139268,0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140745,0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132545,0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140045,0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139945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139945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32499,0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54275,0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45267,0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9252,0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Республики Хакасия 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32260,0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45023,0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45267,0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46022,0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 использование сырьевой базы общераспространенных полезных ископаемых Республики Хакасия на 2014–2018 годы»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воспроизводство минерально-сырьевых ресурсов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rPr>
          <w:trHeight w:val="2625"/>
        </w:trPr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«Центр живой природы» (2014–2020 годы)»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Хакасия/ Государственный комитет по охране животного мира и окружающей среды Республики Хакасия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53791,0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35515,0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35056,0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35521,0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D95028" w:rsidRPr="00D95028" w:rsidTr="007C3228">
        <w:trPr>
          <w:trHeight w:val="1136"/>
        </w:trPr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 «Сохранение и воспроизводство природных ресурсов»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21292,0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16444,0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16444,0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16444,0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16444,0</w:t>
            </w:r>
          </w:p>
        </w:tc>
      </w:tr>
      <w:tr w:rsidR="00D95028" w:rsidRPr="00D95028" w:rsidTr="007C3228">
        <w:trPr>
          <w:trHeight w:val="1136"/>
        </w:trPr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32499,0 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19071,0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18612,0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19077,0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19077,0</w:t>
            </w:r>
          </w:p>
        </w:tc>
      </w:tr>
      <w:tr w:rsidR="00D95028" w:rsidRPr="00D95028" w:rsidTr="007C3228">
        <w:trPr>
          <w:trHeight w:val="1136"/>
        </w:trPr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rPr>
          <w:trHeight w:val="987"/>
        </w:trPr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32260,0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18553,0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18612,0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19077,0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19077,0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водохозяйственного комплекса Республики Хакасия (2014–2020 годы)»</w:t>
            </w:r>
          </w:p>
        </w:tc>
        <w:tc>
          <w:tcPr>
            <w:tcW w:w="2879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141660,0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83609,0</w:t>
            </w:r>
          </w:p>
        </w:tc>
      </w:tr>
      <w:tr w:rsidR="00D95028" w:rsidRPr="00D95028" w:rsidTr="007C3228"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3.1 «Обеспечение защищенности населения и объектов экономики от негативного воздействия вод» 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141660,0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83759,0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116252,0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83759,0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83509,0</w:t>
            </w:r>
          </w:p>
        </w:tc>
      </w:tr>
      <w:tr w:rsidR="00D95028" w:rsidRPr="00D95028" w:rsidTr="007C3228"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мер по охране водных объектов и предотвращению негативного воздействия вод (ликвидация его последствий в отношении водных объектов)» 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«Зеленый стандарт Республики Хакасия 2014-2020 годы»</w:t>
            </w:r>
          </w:p>
        </w:tc>
        <w:tc>
          <w:tcPr>
            <w:tcW w:w="2879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4.1 «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атмосферного воздуха»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4.2 «Осуществление </w:t>
            </w:r>
            <w:proofErr w:type="spellStart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экоаналитического</w:t>
            </w:r>
            <w:proofErr w:type="spellEnd"/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лабораторного контроля»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«Развитие системы экологического образования и просвещения на территории Республики Хакасия на 2014–2020 годы»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5.1 «Формирование экологической культуры в обществе»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системы обращения с отходами производства и потребления на территории Республики Хакасия на 2014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годы»</w:t>
            </w: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Хакасия/ Министерство строительства и жилищно-коммунального хозяйства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23900,0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16700,0</w:t>
            </w:r>
          </w:p>
        </w:tc>
      </w:tr>
      <w:tr w:rsidR="00D95028" w:rsidRPr="00D95028" w:rsidTr="007C3228"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6.1 «Предотвращение и снижение загрязнения окружающей среды»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природных ресурсов Республики Хакасия, в том числе: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17200,0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12700,0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16700,0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6.2 «Обеспечение экологической безопасности населения»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95028" w:rsidRPr="00D95028" w:rsidTr="007C3228">
        <w:tc>
          <w:tcPr>
            <w:tcW w:w="70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4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Государственной программы «Охрана окружающей среды, воспроизводство и использование природных ресурсов в Республике Хакасия (2014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годы)»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Хакасия/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56906,0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48357,0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48647,0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48647,0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48647,0</w:t>
            </w:r>
          </w:p>
        </w:tc>
      </w:tr>
      <w:tr w:rsidR="00D95028" w:rsidRPr="00D95028" w:rsidTr="007C3228">
        <w:tc>
          <w:tcPr>
            <w:tcW w:w="703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4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7.1 «Осуществление государственных функций в сфере охраны окружающей среды»</w:t>
            </w: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природных ресурсов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21702,0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21702,0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21702,0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21702,0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21702,0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35204,0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26655,0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26470,0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26655,0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26945,0</w:t>
            </w:r>
          </w:p>
        </w:tc>
      </w:tr>
      <w:tr w:rsidR="00D95028" w:rsidRPr="00D95028" w:rsidTr="007C3228">
        <w:tc>
          <w:tcPr>
            <w:tcW w:w="70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440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8734,0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16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95028" w:rsidRPr="00D95028" w:rsidSect="002A7C4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  <w:sectPr w:rsidR="00D95028" w:rsidRPr="00D95028" w:rsidSect="002A7C4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5. Перечень целевых показателей 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Перечень целевых показателей  государственной программы с расшифровкой плановых значений по годам ее реализации в разрезе подпрограмм представлен в таблице 3.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Перечень целевых показателей государственной программы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95028">
        <w:rPr>
          <w:rFonts w:ascii="Times New Roman" w:eastAsia="Calibri" w:hAnsi="Times New Roman" w:cs="Times New Roman"/>
          <w:sz w:val="26"/>
          <w:szCs w:val="26"/>
        </w:rPr>
        <w:t>Таблица 3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316"/>
        <w:gridCol w:w="1057"/>
        <w:gridCol w:w="1087"/>
        <w:gridCol w:w="1177"/>
        <w:gridCol w:w="1043"/>
        <w:gridCol w:w="1177"/>
        <w:gridCol w:w="1177"/>
        <w:gridCol w:w="1177"/>
      </w:tblGrid>
      <w:tr w:rsidR="00D95028" w:rsidRPr="00D95028" w:rsidTr="007C3228">
        <w:trPr>
          <w:tblHeader/>
        </w:trPr>
        <w:tc>
          <w:tcPr>
            <w:tcW w:w="575" w:type="dxa"/>
            <w:vMerge w:val="restart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6" w:type="dxa"/>
            <w:vMerge w:val="restart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895" w:type="dxa"/>
            <w:gridSpan w:val="7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95028" w:rsidRPr="00D95028" w:rsidTr="007C3228">
        <w:trPr>
          <w:tblHeader/>
        </w:trPr>
        <w:tc>
          <w:tcPr>
            <w:tcW w:w="575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gridSpan w:val="7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</w:t>
            </w:r>
          </w:p>
        </w:tc>
      </w:tr>
      <w:tr w:rsidR="00D95028" w:rsidRPr="00D95028" w:rsidTr="007C3228">
        <w:trPr>
          <w:tblHeader/>
        </w:trPr>
        <w:tc>
          <w:tcPr>
            <w:tcW w:w="575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  <w:vMerge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3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95028" w:rsidRPr="00D95028" w:rsidSect="007158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316"/>
        <w:gridCol w:w="1057"/>
        <w:gridCol w:w="1087"/>
        <w:gridCol w:w="1177"/>
        <w:gridCol w:w="1043"/>
        <w:gridCol w:w="1177"/>
        <w:gridCol w:w="1177"/>
        <w:gridCol w:w="1177"/>
        <w:gridCol w:w="423"/>
      </w:tblGrid>
      <w:tr w:rsidR="00D95028" w:rsidRPr="00D95028" w:rsidTr="007C3228">
        <w:trPr>
          <w:gridAfter w:val="1"/>
          <w:wAfter w:w="423" w:type="dxa"/>
          <w:tblHeader/>
        </w:trPr>
        <w:tc>
          <w:tcPr>
            <w:tcW w:w="575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vAlign w:val="center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в Республике Хакасия (2014–2020 годы)»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1 «Увеличение сырьевой базы Республики Хакасия в части общераспространенных полезных ископаемых (нарастающим итогом)», млн. м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  <w:vMerge w:val="restart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 «Рост численности охотничьих ресурсов (лось, кабарга, благородный олень (марал), косуля сибирская) (нарастающим итогом)», процентов (особей), до особей, в том числе:</w:t>
            </w:r>
            <w:proofErr w:type="gramEnd"/>
          </w:p>
        </w:tc>
        <w:tc>
          <w:tcPr>
            <w:tcW w:w="1057" w:type="dxa"/>
            <w:vMerge w:val="restart"/>
            <w:vAlign w:val="bottom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(17), до 352</w:t>
            </w:r>
          </w:p>
        </w:tc>
        <w:tc>
          <w:tcPr>
            <w:tcW w:w="1087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(18), до 370</w:t>
            </w:r>
          </w:p>
        </w:tc>
        <w:tc>
          <w:tcPr>
            <w:tcW w:w="1177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(19), до 389</w:t>
            </w:r>
          </w:p>
        </w:tc>
        <w:tc>
          <w:tcPr>
            <w:tcW w:w="1043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(19), до 408</w:t>
            </w:r>
          </w:p>
        </w:tc>
        <w:tc>
          <w:tcPr>
            <w:tcW w:w="1177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(20), до 428</w:t>
            </w:r>
          </w:p>
        </w:tc>
        <w:tc>
          <w:tcPr>
            <w:tcW w:w="1177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(21), до 449</w:t>
            </w:r>
          </w:p>
        </w:tc>
        <w:tc>
          <w:tcPr>
            <w:tcW w:w="1177" w:type="dxa"/>
            <w:vMerge w:val="restart"/>
            <w:vAlign w:val="bottom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(22), до 471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05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кабарга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5% (126), до 2653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(133), до 2786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(139), до 2925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(146), до 3071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(154), до 3225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(161), до 3386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(169), до 3555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благородный олень (марал)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5% (182), до 3825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10% (383), до 4208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(210), до 4418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(221), до 4639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(232), до 4871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(244), до 5115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(256), до 5371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  <w:vMerge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косуля сибирская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5% (454), до 9529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10% (953), до 10482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(524), до 11006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(550), до 11556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(578), до 12134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(607), до 12741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 (637), до 13378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 «Увеличение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(с учетом ПСД)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8,5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9,2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9,4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12,1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14,8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19,2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 4 «Количество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</w:t>
            </w:r>
            <w:proofErr w:type="spellStart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экоаналитического</w:t>
            </w:r>
            <w:proofErr w:type="spellEnd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лабораторного контроля», единиц/год 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 «Количество проводимых экологических акций, практических природоохранных мероприятий, конкурсов и др.», единиц/год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 6 «Доля твердых коммунальных отходов, </w:t>
            </w:r>
            <w:proofErr w:type="spellStart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захораниваемых</w:t>
            </w:r>
            <w:proofErr w:type="spellEnd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объектах размещения отходов, отвечающих требованиям природоохранного и санитарно-эпидемиологического законодательства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 «Доля выполненных целевых показателей государственной программы от общего количества, установленных планом целевых показателей»,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1«Развитие и использование сырьевой базы общераспространенных полезных ископаемых Республики Хакасия на 2014–2018 годы»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 1.1 «Увеличение фонда участков недр, содержащих общераспространенные полезные ископаемые (нарастающим итогом)»,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 1.2 «Увеличение горнодобывающих и перерабатывающих предприятий (нарастающим итогом)»,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«Центр живой природы» (2014–2020 годы)»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2.1«Увеличение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15,5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16,5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16,7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17,2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17,5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 2.2 «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к общему количеству выявленных нарушений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90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92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92,1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92,2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92,3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92,4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2.3 «Увеличение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до 38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43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44,5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47,2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48,6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«Снижение численности волка», особей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186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183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180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171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168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2.5 «Увеличение количества видов изданных информационных материалов (нарастающим итогом)»,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13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2.6 «Увеличение площади Республики Хакасия, занятой особо охраняемыми природными территориями регионального значения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5,7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6,39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6,39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6,39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7,19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7,19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7,2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2.7 «Увеличение количества рейдовых и охранных мероприятий на особо охраняемых природных территориях регионального значения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56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69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72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84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2.8 «Увеличение численности посетителей в ГБУ РХ «Центр живой природы» (нарастающим итогом)», тыс. человек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2.9 «Увеличение удельного веса в коллекции ГБУ РХ «Центр живой природы» видов, включенных в красные книги различного ранга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2.10 «Увеличение удельного веса животных, давших потомство в искусственных условиях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2.11 «Увеличение численности репродуктивных копытных животных в искусственных условиях (нарастающим итогом)», особей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11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3 «Развитие водохозяйственного комплекса Республики Хакасия (2014–2020 годы)»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 3.1 «Предотвращенный ущерб для населения и объектов экономики от наводнений и другого негативного воздействия вод (нарастающим итогом)», </w:t>
            </w:r>
            <w:proofErr w:type="gramStart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proofErr w:type="gramEnd"/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1191,0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1345,4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1407,84 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left="-9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1457,34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1566,34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1696,34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2116,34 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3.2 «Увеличение доли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</w:rPr>
              <w:t>до 18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22,8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24,0 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25,2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28,8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30,0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31,2 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3.3 «Удельных вес своевременно выполненных работ (услуг) от общего запланированного объема работ (услуг)»,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3.4 «Удельный вес своевременного освоения выделенных денежных средств из федерального бюджета Российской Федерации бюджету Республики Хакасия»,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«Зеленый стандарт Республики Хакасия 2014–2020 годы»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4.1 «Количество проб в рамках проведения экологического мониторинга»,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4.2 «Увеличения количества определяемых показателей в рамках проведения экологического мониторинга (нарастающим итогом)»,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«Развитие системы экологического образования и просвещения на территории Республики Хакасия на 2014–2020 годы»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5.1 «Количество изданных научных материалов студентов и молодых ученых по экологическому направлению», единиц/год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 «Количество человек, принявших участие в эколого-просветительских мероприятиях», тыс. человек/год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5.3 «Количество человек, получивших доступ к электронным и печатным иллюстрированным изданиям экологической направленности», тыс. человек/год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5.4 «Количество экземпляров ежегодного государственного доклада «О состоянии окружающей среды Республики Хакасия», экземпляров/год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системы обращения с отходами производства и потребления на территории Республики Хакасия на 2014–2020 годы»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6.1 «Количество муниципальных районов и городских округов Республики Хакасия, обеспеченных пунктами по раздельному сбору отходов (нарастающим итогом)», единиц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6.2 «Объем привлеченных финансовых ресурсов через механизмы субсидирования процентных ставок и субсидирования затрат по лизинговым платежам на приобретение природоохранного оборудования по направлениям обращения с отходами», тыс. рублей/год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6.3 «Процент выполненных работ от общего объема запланированных работ строительства (нарастающим итогом)»,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6.4 «Ликвидация  мест несанкционированного размещения отходов, в том числе бесхозяйных, от общего количества выявленных  в результате мониторинга (ежегодно не менее 100% от заявленного количества)»,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информационных материалов, единиц/год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1" w:type="dxa"/>
            <w:gridSpan w:val="8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7 </w:t>
            </w: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государственной программы»</w:t>
            </w:r>
          </w:p>
        </w:tc>
      </w:tr>
      <w:tr w:rsidR="00D95028" w:rsidRPr="00D95028" w:rsidTr="007C3228">
        <w:trPr>
          <w:gridAfter w:val="1"/>
          <w:wAfter w:w="423" w:type="dxa"/>
        </w:trPr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7.1 «Доля выполненных мероприятий государственной программы от общего количества мероприятий, установленных планом», процентов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5028" w:rsidRPr="00D95028" w:rsidTr="007C3228">
        <w:tc>
          <w:tcPr>
            <w:tcW w:w="575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6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7.2 «Количество специалистов прошедших переподготовку и  повышение квалификации», единиц/год</w:t>
            </w:r>
          </w:p>
        </w:tc>
        <w:tc>
          <w:tcPr>
            <w:tcW w:w="105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D95028" w:rsidRPr="00D95028" w:rsidRDefault="00D95028" w:rsidP="00D9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0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7" w:type="dxa"/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95028" w:rsidRPr="00D95028" w:rsidRDefault="00D95028" w:rsidP="00D9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028" w:rsidRPr="00D95028" w:rsidRDefault="00D95028" w:rsidP="00D9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D95028" w:rsidRPr="00D95028" w:rsidRDefault="00D95028" w:rsidP="00D9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5028" w:rsidRPr="00D95028" w:rsidSect="00D74A25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028" w:rsidRPr="00D95028" w:rsidRDefault="00D95028" w:rsidP="00D9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Исполняющая</w:t>
      </w:r>
      <w:proofErr w:type="gramEnd"/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D95028" w:rsidRPr="00D95028" w:rsidRDefault="00D95028" w:rsidP="00D9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D95028" w:rsidRPr="00D95028" w:rsidRDefault="00D95028" w:rsidP="00D950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 Хакасия                                                                                                   Л. Карамчакова</w:t>
      </w:r>
    </w:p>
    <w:p w:rsidR="00D95028" w:rsidRPr="00D95028" w:rsidRDefault="00D95028" w:rsidP="00D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B75" w:rsidRDefault="00DA2B75"/>
    <w:sectPr w:rsidR="00DA2B75" w:rsidSect="00621059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AC" w:rsidRPr="00B96C4B" w:rsidRDefault="00D95028">
    <w:pPr>
      <w:pStyle w:val="a8"/>
      <w:jc w:val="center"/>
      <w:rPr>
        <w:sz w:val="24"/>
        <w:szCs w:val="24"/>
      </w:rPr>
    </w:pPr>
    <w:r w:rsidRPr="00B96C4B">
      <w:rPr>
        <w:sz w:val="24"/>
        <w:szCs w:val="24"/>
      </w:rPr>
      <w:fldChar w:fldCharType="begin"/>
    </w:r>
    <w:r w:rsidRPr="00B96C4B">
      <w:rPr>
        <w:sz w:val="24"/>
        <w:szCs w:val="24"/>
      </w:rPr>
      <w:instrText>PAGE   \* MERGEFORMAT</w:instrText>
    </w:r>
    <w:r w:rsidRPr="00B96C4B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B96C4B">
      <w:rPr>
        <w:sz w:val="24"/>
        <w:szCs w:val="24"/>
      </w:rPr>
      <w:fldChar w:fldCharType="end"/>
    </w:r>
  </w:p>
  <w:p w:rsidR="004C5FAC" w:rsidRDefault="00D950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8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028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028"/>
  </w:style>
  <w:style w:type="paragraph" w:customStyle="1" w:styleId="ConsPlusNormal">
    <w:name w:val="ConsPlusNormal"/>
    <w:link w:val="ConsPlusNormal0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9502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950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95028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styleId="a5">
    <w:name w:val="Hyperlink"/>
    <w:rsid w:val="00D95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0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9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950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9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950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D9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5028"/>
    <w:rPr>
      <w:rFonts w:ascii="Times New Roman" w:eastAsia="Calibri" w:hAnsi="Times New Roman" w:cs="Times New Roman"/>
      <w:sz w:val="26"/>
      <w:szCs w:val="26"/>
    </w:rPr>
  </w:style>
  <w:style w:type="character" w:customStyle="1" w:styleId="pagesindoccount">
    <w:name w:val="pagesindoccount"/>
    <w:basedOn w:val="a0"/>
    <w:rsid w:val="00D95028"/>
  </w:style>
  <w:style w:type="paragraph" w:customStyle="1" w:styleId="ConsPlusNonformat">
    <w:name w:val="ConsPlusNonformat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0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028"/>
  </w:style>
  <w:style w:type="paragraph" w:customStyle="1" w:styleId="ConsPlusNormal">
    <w:name w:val="ConsPlusNormal"/>
    <w:link w:val="ConsPlusNormal0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9502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950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95028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styleId="a5">
    <w:name w:val="Hyperlink"/>
    <w:rsid w:val="00D95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0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9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950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95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950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D9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5028"/>
    <w:rPr>
      <w:rFonts w:ascii="Times New Roman" w:eastAsia="Calibri" w:hAnsi="Times New Roman" w:cs="Times New Roman"/>
      <w:sz w:val="26"/>
      <w:szCs w:val="26"/>
    </w:rPr>
  </w:style>
  <w:style w:type="character" w:customStyle="1" w:styleId="pagesindoccount">
    <w:name w:val="pagesindoccount"/>
    <w:basedOn w:val="a0"/>
    <w:rsid w:val="00D95028"/>
  </w:style>
  <w:style w:type="paragraph" w:customStyle="1" w:styleId="ConsPlusNonformat">
    <w:name w:val="ConsPlusNonformat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0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5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D9AC3202ABB71402C2509B8E383E97404CAC4FDB60BCCABFA5E49714DA2939803F66BFDF7bDd1D" TargetMode="External"/><Relationship Id="rId13" Type="http://schemas.openxmlformats.org/officeDocument/2006/relationships/hyperlink" Target="consultantplus://offline/ref=61793B4A7679A13059467F3E599480268B8F115223D6090B9C237BD3BEAB2B5572C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D9AC3202ABB71402C2509B8E383E97704CEC1F4E95CCEFAAF504C79b1dDD" TargetMode="External"/><Relationship Id="rId12" Type="http://schemas.openxmlformats.org/officeDocument/2006/relationships/hyperlink" Target="consultantplus://offline/ref=61793B4A7679A13059467F3E599480268B8F115223D401029F237BD3BEAB2B5572C4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FBB1B6130CFEF9B18523ABEE85F825F6743D6B7162329E1BFA246A82D6996D186E05FBF80832F295F2CF7H5I" TargetMode="External"/><Relationship Id="rId11" Type="http://schemas.openxmlformats.org/officeDocument/2006/relationships/hyperlink" Target="consultantplus://offline/ref=61793B4A7679A13059467F3E599480268B8F115223D7030797237BD3BEAB2B5572C4E" TargetMode="External"/><Relationship Id="rId5" Type="http://schemas.openxmlformats.org/officeDocument/2006/relationships/hyperlink" Target="consultantplus://offline/ref=4AA43BE638312559B17C875734594287B54E52D9C54EC7203EE7E68E1959D51B37439F31C9090C1BE1DA85iDw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FD9AC3202ABB71402C2509B8E383E97404CAC4FDB60BCCABFA5Eb4d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D9AC3202ABB71402C2509B8E383E97704CEC1F4E85CCEFAAF504C79b1d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13528</Words>
  <Characters>77114</Characters>
  <Application>Microsoft Office Word</Application>
  <DocSecurity>0</DocSecurity>
  <Lines>642</Lines>
  <Paragraphs>180</Paragraphs>
  <ScaleCrop>false</ScaleCrop>
  <Company/>
  <LinksUpToDate>false</LinksUpToDate>
  <CharactersWithSpaces>90462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2016-02-24T10:30:00Z</dcterms:created>
  <dcterms:modified xsi:type="dcterms:W3CDTF">2016-02-24T10:31:00Z</dcterms:modified>
</cp:coreProperties>
</file>